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Муниципальное общеобразовательное учреждение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«Голубятская основная общеобразовательная школа»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Лицензия от 14 ноября 2005г № 2110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Аккредитация от 15 мая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2006г № 2193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left="36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Юридический адрес: 618736, Россия, Пермский край, Добрянский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район,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left="36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 Голубята, ул. Молодежная, 9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left="36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left="36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Контактный телефон 8-901-265-65-29                                                                                                            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left="360"/>
        <w:jc w:val="center"/>
        <w:rPr>
          <w:rFonts w:ascii="Verdana" w:eastAsia="Times New Roman" w:hAnsi="Verdana" w:cs="Times New Roman"/>
          <w:color w:val="000000"/>
          <w:lang w:val="en-US"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-mail:</w:t>
      </w:r>
      <w:r w:rsidRPr="00FC0131">
        <w:rPr>
          <w:rFonts w:ascii="Verdana" w:eastAsia="Times New Roman" w:hAnsi="Verdana" w:cs="Times New Roman"/>
          <w:color w:val="000000"/>
          <w:sz w:val="18"/>
          <w:lang w:val="en-US" w:eastAsia="ru-RU"/>
        </w:rPr>
        <w:t> </w:t>
      </w:r>
      <w:r w:rsidRPr="00FC0131">
        <w:rPr>
          <w:rFonts w:ascii="Verdana" w:eastAsia="Times New Roman" w:hAnsi="Verdana" w:cs="Times New Roman"/>
          <w:color w:val="FF0000"/>
          <w:sz w:val="18"/>
          <w:szCs w:val="18"/>
          <w:lang w:val="en-US"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go1_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 </w:t>
      </w:r>
      <w:hyperlink r:id="rId4" w:history="1">
        <w:r w:rsidRPr="00FC0131">
          <w:rPr>
            <w:rFonts w:ascii="Verdana" w:eastAsia="Times New Roman" w:hAnsi="Verdana" w:cs="Times New Roman"/>
            <w:b/>
            <w:bCs/>
            <w:sz w:val="18"/>
            <w:lang w:val="en-US" w:eastAsia="ru-RU"/>
          </w:rPr>
          <w:t>schko1 @mail.ru</w:t>
        </w:r>
      </w:hyperlink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left="36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Официальный сайт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http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://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golubyata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edusite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ru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left="36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Здравствуйте!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рады, что вы посетили наш сайт.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Предлагаем вашему вниманию публичный доклад школы за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2008-2009 учебный год.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I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.ИНФОРМАЦИОННАЯ СПРАВКА О ШКОЛЕ.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МОУ «Голубятская основная общеобразовательная школа» расположена на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территории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села Голубят Вильвенского поселения. Учредитель – управление образования администрации Добрянского муниципального района, г.Добрянка, ул. Советская, 14.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Село Голубята – удаленный населенный пункт, расположенный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 км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югу от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пос. Вильва (по объездной дороге через Соликамский тракт);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 км в восточном направлении от районного центра г. Добрянки;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 км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северо-востоку от областного центра г.Перми. Крупных населенных пунктов в близлежащем окружении нет.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Транспортное сообщение от районного центра обеспечивается коммерческим автобусом два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раза в неделю. От областного центра есть возможность железнодорожного сообщения: ст. Пермь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 -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ст. Кухтым, далее –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проходящим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коммерческим автобусом Добрянка - Голубята.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Климатических особенностей,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сравнении с районным и областным центром,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нет. Климат умеренно континентальный, теплое иногда жаркое лето, холодная зима. Средняя температура января - -16</w:t>
      </w:r>
      <w:r w:rsidRPr="00FC0131">
        <w:rPr>
          <w:rFonts w:ascii="Verdana" w:eastAsia="Times New Roman" w:hAnsi="Verdana" w:cs="Times New Roman"/>
          <w:color w:val="000000"/>
          <w:sz w:val="18"/>
          <w:vertAlign w:val="superscript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о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июля +17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о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Среднегодовое количество осадков колеблется в пределах нормы 500-600 мм.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Вследствие возвышенного холмисто-увалистого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ландшафта проявляется пониженное атмосферное давление. Из опасных метеорологических явлений часто повторяются туманы, грозы, метели, шкальные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ветры, гололед.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селе Голубята существует единственное образовательное учреждение - МОУ «Голубятская основная общеобразовательная школа», в котором обучаются дети села Голубята и деревни Шкарята, находящейся 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км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школы.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образовательным учреждением, на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данной территории функционируют: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лесничество, отделение почтовой связи Добрянского управления связи, фельдшерско-акушерский пункт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медицинского учреждения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здравоохранения 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(ММУЗ) «Добрянская городская больница», сельский клуб и библиотека при администрации Вильвенского поселения, два коммерческих магазина.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Действующее здание школы построено в 1983 году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представляет собой одноэтажное брусчатое здание на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бетонном ленточном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фундаменте с деревянными покрытиями, шиферной крышей и дощатыми полами. Фасадная часть здания обшита доской и окрашена.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основе постройки лежит проект начальной школы, приспособленный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условиям обучения детей с 1 по 9 классы. В 2000г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здание школы переведено структурное подразделение - дошкольная группа.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учащихся насчитывает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 по состоянию на .01.08.2009г/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учащихся, 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том числе девочек – 12 человек (60 %), мальчиков – 8 человек (40%); в дошкольной разновозрастной группе воспитывается 10 детей.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Дошкольную группу посещают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 в возрасте 1,5- 6.5 лет. 2 ребенка,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достигшие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необходимого для посещения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детского сада возраста, не посещают детский сад, т.к. родители получают социальное пособие.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дети школьного возраста, проживающие в микрорайоне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села и близлежащих деревень, обучаются в общеобразовательном учреждении.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Социальные условия проживания детей в семьях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достаточно сложные: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1-ой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семье воспитывается 2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опекаемых ребенка, в 3-х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приемных (патронатных) семьях -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проживает 7 детей, в 4 –х малообеспеченных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многодетных – 7 детей разного возраста.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Обучалось 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данных классах в 2008/09 УЧЕБНОМ ГОДУ</w:t>
      </w:r>
    </w:p>
    <w:tbl>
      <w:tblPr>
        <w:tblW w:w="9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2"/>
        <w:gridCol w:w="468"/>
        <w:gridCol w:w="468"/>
        <w:gridCol w:w="468"/>
        <w:gridCol w:w="468"/>
        <w:gridCol w:w="1082"/>
        <w:gridCol w:w="898"/>
        <w:gridCol w:w="898"/>
        <w:gridCol w:w="468"/>
        <w:gridCol w:w="468"/>
        <w:gridCol w:w="468"/>
        <w:gridCol w:w="1082"/>
      </w:tblGrid>
      <w:tr w:rsidR="00FC0131" w:rsidRPr="00FC0131" w:rsidTr="00FC0131">
        <w:trPr>
          <w:trHeight w:val="33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FC0131" w:rsidRPr="00FC0131" w:rsidTr="00FC0131">
        <w:trPr>
          <w:trHeight w:val="33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C0131" w:rsidRPr="00FC0131" w:rsidTr="00FC0131">
        <w:trPr>
          <w:trHeight w:val="371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C0131" w:rsidRPr="00FC0131" w:rsidTr="00FC0131">
        <w:trPr>
          <w:trHeight w:val="34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С(К)О 7 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0131" w:rsidRPr="00FC0131" w:rsidTr="00FC0131">
        <w:trPr>
          <w:trHeight w:val="33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С(К)О 8 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C0131" w:rsidRPr="00FC0131" w:rsidTr="00FC0131">
        <w:trPr>
          <w:trHeight w:val="34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9/0/3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Структура управления общеобразовательным учреждении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316"/>
        <w:gridCol w:w="3164"/>
      </w:tblGrid>
      <w:tr w:rsidR="00FC0131" w:rsidRPr="00FC0131" w:rsidTr="00FC0131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общественного органа управления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документ, подтверждающий полномочия</w:t>
            </w:r>
          </w:p>
        </w:tc>
      </w:tr>
      <w:tr w:rsidR="00FC0131" w:rsidRPr="00FC0131" w:rsidTr="00FC013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Общешкольная конференция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 школы 17.091999г</w:t>
            </w:r>
          </w:p>
        </w:tc>
      </w:tr>
      <w:tr w:rsidR="00FC0131" w:rsidRPr="00FC0131" w:rsidTr="00FC013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совет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25.10.2005г.</w:t>
            </w:r>
          </w:p>
        </w:tc>
      </w:tr>
      <w:tr w:rsidR="00FC0131" w:rsidRPr="00FC0131" w:rsidTr="00FC013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объединение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04.09.2000 г.</w:t>
            </w:r>
          </w:p>
        </w:tc>
      </w:tr>
      <w:tr w:rsidR="00FC0131" w:rsidRPr="00FC0131" w:rsidTr="00FC013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совет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Положение 24.10 2008г</w:t>
            </w:r>
          </w:p>
        </w:tc>
      </w:tr>
      <w:tr w:rsidR="00FC0131" w:rsidRPr="00FC0131" w:rsidTr="00FC013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Родительский комитет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25.10.2005г.</w:t>
            </w:r>
          </w:p>
        </w:tc>
      </w:tr>
      <w:tr w:rsidR="00FC0131" w:rsidRPr="00FC0131" w:rsidTr="00FC013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Ученическое самоуправление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15.11.2003 г.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4. Условия осуществления образовательного процесса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осуществления образовательного процесса созданы следующие условия:</w:t>
      </w:r>
    </w:p>
    <w:p w:rsidR="00FC0131" w:rsidRPr="00FC0131" w:rsidRDefault="00FC0131" w:rsidP="00FC0131">
      <w:pPr>
        <w:shd w:val="clear" w:color="auto" w:fill="FFFFFF"/>
        <w:spacing w:before="33" w:after="240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4.1.Материально-техническая база школы: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3405"/>
        <w:gridCol w:w="3642"/>
      </w:tblGrid>
      <w:tr w:rsidR="00FC0131" w:rsidRPr="00FC0131" w:rsidTr="00FC0131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параметры</w:t>
            </w:r>
          </w:p>
        </w:tc>
        <w:tc>
          <w:tcPr>
            <w:tcW w:w="7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Фактические параметры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2008г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2009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 зал, площадка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площадка для игры в подвижные виды спорта, волейбольная площадка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Универсальная спортивная площадка для игры в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волейбол, баскетбол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гимнастических 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занятий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12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посадочных мест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Пищеблок для приготовления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обедов с подводкой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горячей и холодной воды</w:t>
            </w:r>
          </w:p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Обеденный зал на 12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посадочных мест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кабинетов одноместными регулируемыми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ученическими столами,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классными трехстворчатыми досками, секционными шкафами, новыми софитами для досок;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подводкой горячей и холодной воды.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кабинете химии оборудование стола с вытяжным шкафом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Мультимедийное оборудование и оргтехника</w:t>
            </w:r>
          </w:p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Диапроектор, итерактивная доска,</w:t>
            </w:r>
          </w:p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 принтера,</w:t>
            </w:r>
          </w:p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многофункциональное устройство (сканер,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копир, принтер)</w:t>
            </w:r>
          </w:p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Диапроектор, итерактивная доска, 2 принтера,</w:t>
            </w:r>
          </w:p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многофункциональное устройство (сканер,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копир, принтер) , веб-камера для организации дистанционного обучения иностранному языку</w:t>
            </w:r>
          </w:p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  <w:t> 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Компьютеры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ПК/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 выход в Интернет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hd w:val="clear" w:color="auto" w:fill="FFFFFF"/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ПК/, имеется выход в Интернет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каб./ отдел художественной литературы-2447 единиц, </w:t>
            </w:r>
          </w:p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учебной литературы-711 единиц,</w:t>
            </w:r>
          </w:p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дидактической и методической литературы- 700 единиц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каб./ отдел художественной литературы-2447 единиц, 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учебной литературы 745 единиц,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дидактической и методической литературы-700 единиц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ЦОРы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ТСО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центр, магнитола,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DVD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-плеер, видеоплеер, 2 телевизора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центр, магнитола,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DVD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-плеер, видеоплеер,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телевизора, ,фотоаппарат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кабинеты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каб./ учительская и кабинет директора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каб./ учительская и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 директора</w:t>
            </w:r>
          </w:p>
        </w:tc>
      </w:tr>
      <w:tr w:rsidR="00FC0131" w:rsidRPr="00FC0131" w:rsidTr="00FC0131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Сельхозучасток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огород -2500 м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цветники-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м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огород -2500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участками: картофельное поле, гряды с луком, капустой, морковью, свеклой, петрушкой.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цветники-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м</w:t>
            </w:r>
            <w:r w:rsidRPr="00FC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4.2.Педагогические кадры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состав педагогического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коллектива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входит 9 человек,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т.ч. 8 педагогов школы 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воспитатель дошкольной группы. 89 % учителей имеют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специальное педагогическое 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образование, 1 человек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получает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заочное образование в финансово-педагогическом колледже по специальности «Правоведение»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4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5"/>
        <w:gridCol w:w="1210"/>
        <w:gridCol w:w="2656"/>
        <w:gridCol w:w="1975"/>
      </w:tblGrid>
      <w:tr w:rsidR="00FC0131" w:rsidRPr="00FC0131" w:rsidTr="00FC0131">
        <w:trPr>
          <w:trHeight w:val="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среднее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131" w:rsidRPr="00FC0131" w:rsidTr="00FC0131">
        <w:trPr>
          <w:trHeight w:val="3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0131" w:rsidRPr="00FC0131" w:rsidTr="00FC0131">
        <w:trPr>
          <w:trHeight w:val="3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0131" w:rsidRPr="00FC0131" w:rsidTr="00FC0131">
        <w:trPr>
          <w:trHeight w:val="3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131" w:rsidRPr="00FC0131" w:rsidTr="00FC0131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131" w:rsidRPr="00FC0131" w:rsidTr="00FC0131">
        <w:trPr>
          <w:trHeight w:val="3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возраст коллектива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лет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4.3.Образовательные программы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1244"/>
        <w:gridCol w:w="3044"/>
        <w:gridCol w:w="5040"/>
      </w:tblGrid>
      <w:tr w:rsidR="00FC0131" w:rsidRPr="00FC0131" w:rsidTr="00FC013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обучения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Парамонова Л.А.Программа 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воспитания, обучения и развития детей М: 2005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(1-4 кл)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чтение, математика, окружа-ющий мир; Музыка 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 Плешаков А.А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Разумовская М.М.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 В.Я.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алгебра, геометрия, информатика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 Н.Я., МакарычевЮ.Н., Атанасян Л.С.,Семакин И.Г.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Климанова О.А. Алекссев А.И.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 А.А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И.Н., Константинов В.М., Драгомилов А.Г.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 С.В., Родина Н.А.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Минченков Е.Е.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Вигасин А.А., Агибалова Е.В., Юдовская П.А.,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Сороко-Цюпа О.С и . А.О., Данилов А.А.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А.Г.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 В.И.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Алеев В.В.</w:t>
            </w:r>
          </w:p>
        </w:tc>
      </w:tr>
      <w:tr w:rsidR="00FC0131" w:rsidRPr="00FC0131" w:rsidTr="00FC01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 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В.С.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5.Учебный план общеобразовательного учреждения. Режим обучения.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Школьный учебный план на 2008/2009 учебный год составлен на основе использования БУП –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2004 г. на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ступенях основного общего образования и следующих нормативно-правовых документов: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Закон РФ «Об образовании № 3266-1 (с изменениями и дополнениями) от 10.07.926 редакции Федерального закона от 28.08.04 № 122 – ФЗ.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Типовое Положение об образовательном учреждении № 196 от 19.03.01.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Федеральный базисный учебный план для образовательных учреждений Российской Федерации.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Приказ Министерства образования Российской Федерации от 09.03.2004 г № 1912.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Закон Пермской области «Об образовании в Пермской области», 21 июня 2001 года.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Приказы и распоряжения вышестоящих органов управления образования.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Устав МОУ «Голубятская основная общеобразовательная школа», 08.12.2003 г. с изменениями в редакции - апрель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2008 г.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Локальные акты школы (Программа развития общеобразовательного учреждения 2003г., Образовательная программа школы 2005 – 2008 гг).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Целью школы в 2008/09 учебном году было определено: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благоприятных условий развития личности ребенка и ее самореализации через воспитание у учителей, учащихся, родителей, общественного понятия о школе не только как об образовательном учреждении, а как о сотрудничестве единомышленников, объединенных целью возрождения своей «малой Родины», через возрождение себя, семьи, духовной культуры.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Задачи школы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1.Максимальное развитие детей, их познавательных интересов, творческих способностей, общеучебных умений, навыков самопознания и самообразования, способствующих дальнейшему развитию и самореализации личности.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2.Формирование гуманистического мировоззрения, ответственности перед собой и обществом за результаты своей деятельности в социальной, природной и культурной среде.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3.Развитие уклада школьной жизни, способствующего воспитанию свободной, физически здоровой, духовно богатой, нравственной личности.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4.Воспитание гражданственности, патриотизма, уважения к правам и свободам человека.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5.Развитие непрерывной системы образования; преемственность уровней и ступеней образования; поддержку исследовательской и инновационной деятельности.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школьном учебном плане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представлено годовое распределение часов и нагрузка в течение учебного года по неделям. Учебный план построен на принципах дифференциации и вариативности.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Школьный учебный план не выполняется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иностранному языку ввиду отсутствия педагогических кадров по этому предмету.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Разграничение объемов инвариантной и вариативной части БУП: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1620"/>
        <w:gridCol w:w="1663"/>
        <w:gridCol w:w="1121"/>
        <w:gridCol w:w="1213"/>
      </w:tblGrid>
      <w:tr w:rsidR="00FC0131" w:rsidRPr="00FC0131" w:rsidTr="00FC0131">
        <w:trPr>
          <w:trHeight w:val="274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Соотносимые части БУП</w:t>
            </w: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</w:t>
            </w:r>
          </w:p>
        </w:tc>
      </w:tr>
      <w:tr w:rsidR="00FC0131" w:rsidRPr="00FC0131" w:rsidTr="00FC0131">
        <w:trPr>
          <w:trHeight w:val="1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FC0131" w:rsidRPr="00FC0131" w:rsidTr="00FC0131">
        <w:trPr>
          <w:trHeight w:val="28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Инвариантная часть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</w:tr>
      <w:tr w:rsidR="00FC0131" w:rsidRPr="00FC0131" w:rsidTr="00FC0131">
        <w:trPr>
          <w:trHeight w:val="27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</w:tr>
      <w:tr w:rsidR="00FC0131" w:rsidRPr="00FC0131" w:rsidTr="00FC0131">
        <w:trPr>
          <w:trHeight w:val="27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Предпрофильные курсы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2%</w:t>
            </w:r>
          </w:p>
        </w:tc>
      </w:tr>
      <w:tr w:rsidR="00FC0131" w:rsidRPr="00FC0131" w:rsidTr="00FC0131">
        <w:trPr>
          <w:trHeight w:val="27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100%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МОУ «Голубятская основная общеобразовательная школа»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реализует общеобразовательные программы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ступеней образования: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дошкольное образование;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ступень – начальное общее образование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С(К)О 7,8 видов;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ступень – основное общее образование и С(К)О 7,8 видов.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Дошкольное образование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осуществляется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детей от 1,5 лет (вторая группа раннего возраста) до 6.5 лет (подготовительная группа)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пределах одной разновозрастной группы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возрастом детей,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реализует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основных направлений учебного плана. Режим деятельности группы -5 дневный с 9 часовым временем пребывания. В летний период по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решению родительского собрания для детей дошкольного возраста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организуются летние каникулы.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школьном учебном плане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представлено годовое распределение часов и нагрузка в течение учебного года по неделям.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Учебный план построен на принципах дифференциации и вариативности.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Школьный учебный план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I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ступени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IV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классы) ориентирован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четырехлетний нормативный срок освоения образовательных программ начального общего образования. Продолжительность учебного года: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 – 33 учебных недели,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IV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классы – 34 учебные недели. Продолжительность урока для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класса – 35 минут, для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IV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классов – 45 минут.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Школьный учебный план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II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ступени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V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IX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классы) ориентирован на 5-летний нормативный срок освоения основного общего образования на 34 учебные недели в год.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Продолжительность урока – 45 минут.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Школьный учебный план не выполняется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иностранному языку ввиду отсутствия педагогических кадров по этому предмету.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Режим работы школы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5-дневная учебная неделя для учащихся 1 класса и 6-дневная учебная неделя для учащихся 2-9 классов.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2008-09 учебном году в рамках реализации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регионального компонента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учебный план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третьим уроком физкультуры во 2-9 классах , основами безопасности жизнедеятельности. В 5-9 классах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продолжалось преподавание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учебных занятий краеведческой направленности по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географии и биологии в 6 классе курсы -«Краеведение»,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«Растения Пермского края», в 7-8 классах «География Пермского края», по изобразительному искусству в 8 классе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–«Основы прикладного искусства».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учебные занятия краеведческой направленности по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географии 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биологии в 6 классе: курсы -«Краеведение», «Растения Пермского края»; по изобразительному искусству и технологии в 8 классе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«Основы прикладного искусства», «Основы русского домоводства».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Школьный компонент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учебного плана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 для проведения факультативного курса по информатике 5-6-7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классах - «Введение в информатику», в 5-8 классах – «Самосовершенствование;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урочных занятий в 9 классе - «История Пермского края».В рамках предпрофильного образования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организовано преподавание курсов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выбору учащихся в 9 классе-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«Здоровье, химия и красота», «Химия и пища»,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«Черчение», «Выбор профессии», «Здоровье человека и окружающей среды»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6.Финансовое обеспечение функционирования и развития общеобразовательного учреждени</w:t>
      </w:r>
    </w:p>
    <w:tbl>
      <w:tblPr>
        <w:tblW w:w="9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0"/>
        <w:gridCol w:w="9902"/>
        <w:gridCol w:w="936"/>
      </w:tblGrid>
      <w:tr w:rsidR="00FC0131" w:rsidRPr="00FC0131" w:rsidTr="00FC0131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2008г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2009г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Субсидия: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вознаграждения за выполнение функций классного руководителя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23 978 руб.;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24 000 руб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Субвенция: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труда сотрудников, фонда всеобуча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учебного процесса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1 657  509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1 075 056 руб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Муниципальный бюджет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коммунальных услуг, содержания здания, оплату налогов, проведение капитальных ремонтов-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422 775 руб.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864 925 руб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Предпринимательская и иная, 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приносящая доход, деятельность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125 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950, 83 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79 807 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руб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родительская плата за содержание детей в дошкольной группе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61 691, 63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57 799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оздоровление (родительский взнос 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поступления от бюджетов других уровней)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19.259, 20 руб.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20 458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социально-культурные проекты.               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45 000 руб.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на ведение уставной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1 550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денежные средства, поступающие в учреждение, независимо от источника, расходуются в соответствии с бюджетной классификацией для обеспечения и организации учебного процесса.    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1496"/>
        <w:gridCol w:w="643"/>
        <w:gridCol w:w="665"/>
        <w:gridCol w:w="1485"/>
        <w:gridCol w:w="1424"/>
        <w:gridCol w:w="843"/>
        <w:gridCol w:w="1618"/>
        <w:gridCol w:w="940"/>
      </w:tblGrid>
      <w:tr w:rsidR="00FC0131" w:rsidRPr="00FC0131" w:rsidTr="00FC0131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курса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 в год/ неде-лю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курса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Преподаватель/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ОУ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 № ,дата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программы курса и уровень ее утверждения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Проведе-ние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конроля за выполне-нием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прог-раммы и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результа-ты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ее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освоения</w:t>
            </w:r>
          </w:p>
        </w:tc>
      </w:tr>
      <w:tr w:rsidR="00FC0131" w:rsidRPr="00FC0131" w:rsidTr="00FC013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профессии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34/1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ориентиро-ванный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Т.А./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«Голубятская ООШ»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Прогр.для ОУ«Твоя профес-сиональная карьера».8-9 класс».М.: Просв.,1997г Утверждена педсоветом №3 от 13.11.2006г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</w:tr>
      <w:tr w:rsidR="00FC0131" w:rsidRPr="00FC0131" w:rsidTr="00FC013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 человека и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34/1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межпред-метный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Бурова О.А. / МОУ «Голубятская ООШ»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Мансурова С.Е., Шклярова О.А.»Здоровье и окружаю-щая 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среда».Элективный курс-М. :«5 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 </w:t>
            </w:r>
            <w:r w:rsidRPr="00FC01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знания»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СПб.:ООО «Виктория», 2006г-112с Утверждена МО «Голубятская ООШ» от 25.02.08.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Директор</w:t>
            </w:r>
          </w:p>
        </w:tc>
      </w:tr>
      <w:tr w:rsidR="00FC0131" w:rsidRPr="00FC0131" w:rsidTr="00FC013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черчения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предмет-ный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Т.А./ МОУ «Голубятская ООШ»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(модернизи-рованная) по черчению для общеобразо-вательных школ РФ А.Д.Ботвин-никова М.Просв., 1997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131" w:rsidRPr="00FC0131" w:rsidTr="00FC013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Здоровье, красота и химия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межпред-предмет-ный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Т.А. / МОУ «Голубятская ООШ»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«Программа элективного курса»Здоровье, красота и химия», стр.9, 85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«Химия.9кл Сборник элективных курсов/Сост.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Н.В.Ширшина.-Волгоград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Учитель, 2005г, -221с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МО «Голубятская ООШ» от 25.02.08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</w:tr>
      <w:tr w:rsidR="00FC0131" w:rsidRPr="00FC0131" w:rsidTr="00FC013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и пища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межпред-метный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Т.А. / МОУ «Голубятская ООШ»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факультатвно-го курса «Химия и пища»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С.И.Стройко-ва</w:t>
            </w:r>
          </w:p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Журнал «Химия в школе»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Директор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денежные средства, поступающие в учреждение, независимо от источника, расходуются в соответствии с бюджетной классификацией для обеспечения и организации учебного процесса.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Результаты образовательной деятельности, включающие в себя результаты внешней оценки качества образовательной деятельности учащихся (</w:t>
      </w:r>
      <w:r w:rsidRPr="00FC013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Независимые мониторинговые исследования </w:t>
      </w:r>
      <w:r w:rsidRPr="00FC013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2007,(2008г, )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1 класс мониторинговые исследования не проводились, ввиду отсутствия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данной параллели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Среднее количество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баллов</w:t>
      </w:r>
    </w:p>
    <w:tbl>
      <w:tblPr>
        <w:tblW w:w="8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6"/>
        <w:gridCol w:w="753"/>
        <w:gridCol w:w="819"/>
        <w:gridCol w:w="819"/>
        <w:gridCol w:w="819"/>
        <w:gridCol w:w="819"/>
        <w:gridCol w:w="819"/>
      </w:tblGrid>
      <w:tr w:rsidR="00FC0131" w:rsidRPr="00FC0131" w:rsidTr="00FC0131">
        <w:trPr>
          <w:trHeight w:val="3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кл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кл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кл</w:t>
            </w:r>
          </w:p>
        </w:tc>
      </w:tr>
      <w:tr w:rsidR="00FC0131" w:rsidRPr="00FC0131" w:rsidTr="00FC0131">
        <w:trPr>
          <w:trHeight w:val="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подготовки к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2007г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2008г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FC0131" w:rsidRPr="00FC0131" w:rsidTr="00FC0131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Диаграмма результатов итоговой аттестации учащихся 9 класса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7"/>
        <w:gridCol w:w="1534"/>
        <w:gridCol w:w="1533"/>
        <w:gridCol w:w="1615"/>
        <w:gridCol w:w="1524"/>
      </w:tblGrid>
      <w:tr w:rsidR="00FC0131" w:rsidRPr="00FC0131" w:rsidTr="00FC0131">
        <w:trPr>
          <w:trHeight w:val="617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Среднее количество баллов</w:t>
            </w:r>
          </w:p>
        </w:tc>
      </w:tr>
      <w:tr w:rsidR="00FC0131" w:rsidRPr="00FC0131" w:rsidTr="00FC0131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131" w:rsidRPr="00FC0131" w:rsidRDefault="00FC0131" w:rsidP="00F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2007/08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2008/09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2007/08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2008/09</w:t>
            </w:r>
          </w:p>
        </w:tc>
      </w:tr>
      <w:tr w:rsidR="00FC0131" w:rsidRPr="00FC0131" w:rsidTr="00FC0131">
        <w:trPr>
          <w:trHeight w:val="617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</w:tr>
      <w:tr w:rsidR="00FC0131" w:rsidRPr="00FC0131" w:rsidTr="00FC0131">
        <w:trPr>
          <w:trHeight w:val="316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FC0131" w:rsidRPr="00FC0131" w:rsidTr="00FC0131">
        <w:trPr>
          <w:trHeight w:val="30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FC0131" w:rsidRPr="00FC0131" w:rsidTr="00FC0131">
        <w:trPr>
          <w:trHeight w:val="30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</w:tr>
      <w:tr w:rsidR="00FC0131" w:rsidRPr="00FC0131" w:rsidTr="00FC0131">
        <w:trPr>
          <w:trHeight w:val="316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0131" w:rsidRPr="00FC0131" w:rsidTr="00FC0131">
        <w:trPr>
          <w:trHeight w:val="30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Состояние здоровья учащихся. Меры по охране и укреплению здоровья учащихся и педагогов.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Охрана жизни и здоровья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 – одно из основных направлений деятельности школы. С 2001г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школе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разработана и успешно реализуется программа «Здоровый образ жизни и профилактика социально-значимых заболеваний».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2008-09 учебного года были реализованы следующие мини-проекты профилактике заболеваний: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общешкольный День Туриста(27 сентября) –поход на костер, 3 общешкольных внеурочных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урока здоровья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форме игр: «Казаки-разбойники» , «Веселые старты» , «Зимние 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заботы» ; общешкольное родительское собрание «Профилактика психоактивных веществ» в октябре; презентация по профилактике заболевания СПИДом, анкетирование учащихся; оформление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уголка по профилактике данного заболевания(1 декабря).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Результаты анкетирования учащихся 5-9 классов показали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что, 100 % учащихся имеют представление об особенностях заболевания СПИДом, путях передачи и профилактики.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13 общешкольных традиционных и общественно- значимых мероприятий в т.ч.: 9 социально- значимых традиционных праздников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 сентября, День пожилых людей, День учителя, День Матери, Новый год, 23 февраля, 8 марта, День Конституции, Масленица); 1 туристический поход (День туриста); 3 предметные игры с использованием ИКТ – технологий. ( «О великий, могучий русский язык», «Знатоки природы», «День математики»). Значимую помощь при проведении мероприятий оказали: школьное самоуправление,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сельский клуб, классные руководители; ответственный за реализацию программы ЗОЖ; родительский комитет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В соответствии с требованиями здоровьесберегающего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режима в школе созданы необходимые условия для увеличения двигательной активности: доурочная утренняя гимнастика,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урочные физкультминутки,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гимнастика для глаз, третий урок физкультуры,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внеклассные общешкольные спортивные мероприятия, Дни здоровья.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Питьевой режим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организован в соответствии с требованиями СанПиН.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Медицинское обслуживание осуществляет фельдшер Голубятского фельдшерско-акушерского пункта. Ежегодно проводятся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медицинские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осмотры учащихся и педагогов. В системе проводится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вакцинопрофилактика учащихся и сотрудников учреждения.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оздоровления обучающихся ежегодно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школе организуется работа лагеря с дневным пребыванием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учащихся 1-8 классов.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Регулярно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проводится анализ заболеваемости: выявляются причины, влияющие на заболеваемость,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определяются пути их профилактики.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охраны здоровья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педагогов были созданы условия для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100%-го участия в плановой диспансеризации; ежегодно проводятся профилактические медицинские осмотры. С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2007 г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уровне муниципалитета организовано санаторно-курортное лечение. Актив учителей регулярно организует и проводит культурно-массовые мероприятия: отдых на природе, экскурсионные поездки, капустники и т. д.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lang w:eastAsia="ru-RU"/>
        </w:rPr>
        <w:t>Распределение детей по группам здоровья (чел/%)</w:t>
      </w:r>
    </w:p>
    <w:tbl>
      <w:tblPr>
        <w:tblpPr w:leftFromText="180" w:rightFromText="180" w:vertAnchor="text"/>
        <w:tblW w:w="91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6"/>
        <w:gridCol w:w="1826"/>
        <w:gridCol w:w="1653"/>
        <w:gridCol w:w="1821"/>
        <w:gridCol w:w="1665"/>
      </w:tblGrid>
      <w:tr w:rsidR="00FC0131" w:rsidRPr="00FC0131" w:rsidTr="00FC0131">
        <w:trPr>
          <w:trHeight w:val="60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здоровья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2007/08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2008-2009 год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(%)</w:t>
            </w:r>
          </w:p>
        </w:tc>
      </w:tr>
      <w:tr w:rsidR="00FC0131" w:rsidRPr="00FC0131" w:rsidTr="00FC0131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C0131" w:rsidRPr="00FC0131" w:rsidTr="00FC0131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FC0131" w:rsidRPr="00FC0131" w:rsidTr="00FC0131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FC0131" w:rsidRPr="00FC0131" w:rsidTr="00FC0131">
        <w:trPr>
          <w:trHeight w:val="317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0131" w:rsidRPr="00FC0131" w:rsidTr="00FC0131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Наблюдалось небольшое увеличение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пропусков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занятий по болезни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5% - 17 уроков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в 2007/08 г-346, в 2008/09 г – 363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урока.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lang w:eastAsia="ru-RU"/>
        </w:rPr>
        <w:lastRenderedPageBreak/>
        <w:t>                   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9.Организация питания школьников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января 2009 года горячее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двухразовое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питание организовано для всех учащихся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школьной столовой согласно требованиям СанПиН – 2008г. Организация питания соответствует санитарно-гигиеническим нормам и требованиям.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платным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питанием (50% учащихся),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малоимущих и многодетных семей, а также дети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ограниченными возможностями здоровья (50% учащихся) получают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бесплатное двухразовое питание. Стоимость питания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среднем составляет до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25 руб., при этом необходимо учесть удешевление питания за счет выращиваемых на пришкольном участке овощей (картофеля, свеклы, капусты, моркови, лука, чеснока,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кабачков, зеленных).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 школы также имеют возможность получать двухразовое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горячее питание на платной основе.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10.Обеспечение безопасности общеобразовательного учреждения.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создания безопасных условий функционирования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школе ежегодно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своевременно обновляется существующая нормативно - правовая база. В связи с поступающими изменениями все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сотрудники знакомятся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 своими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должностными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обязанностями согласно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существующим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инструкциям.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раз в месяц с учащимися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проводятся беседы, классные часы на противопожарную, антитеррористическую тематику и по профилактике нарушения правил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дорожного движения.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рамках реализации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школьного компонента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2004 года для учащихся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5-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 классов преподается курс «Основы безопасности жизнедеятельности».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Охрана общеобразовательного учреждения и пропускной режим в дневное время осуществляется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дежурным по учреждению, в ночное время – сторожами, в праздничные дни -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сотрудниками школы.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2005 году установлена автоматическая пожарная сигнализация. В 2006-08 учебных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годах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произведена замена пожароопасной масляной краски на водоэмульсионную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во всех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классах и коридоре школы.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кабинетах физики и химии, коридоре установлены огнетушители, общее их число — 4.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В каждый кабинет осуществлена подводка холодной и горячей воды. В кабинете химии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будет установлен демонстрационный стол с вытяжным шкафом. С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планом эвакуации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ознакомлены все участники образовательного процесса.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 раз в квартал проводится учение по эвакуации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учащихся и работников школы.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11.Дополнительное образование.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Дополнительное образование реализуется через организацию факультативных занятий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рамках реализации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школьного компонента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учебного плана: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курс по информатике в 5-6-7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классах - «Введение в информатику», в 5-8 классах – «Самосовершенствование».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течение второго полугодия организована работа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спортивного кружка «Подвижные игры»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секции « Общая физическая подготовка». К тому же  организация свободного досуга детей проводилась через систему внеклассных общешкольных мероприятий.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12. Социальная активность и социальное партнерство учреждения.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2008-09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учебном году учащиеся школы участвовали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всех социально значимых мероприятиях села, сотрудничая с сельскими клубом и библиотекой: День Пожилых людей, День Матери.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Коллектив школы принимал активное участие в конкурсах социально-культурных проектов, проводимых на муниципальном и краевом уровнях, благодаря чему поддерживается тесная связь со многими учреждениями и предприятиями района.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2008г команда детей из приемных и патронатных семей участвовала в районном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фестивале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«Шире, круг» и каждый участник получил поощрительный приз.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декабре спортивная команда начальных классов участвовала в межшкольных соревнованиях и заняла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второе место.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2008 г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коллектив педагогов принял участие в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III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муниципальном конкурсе проектов Добрянского муниципального района и в номинации «В здоровом теле - здоровый дух» получил грант на реализацию проекта «Универсальная спортивная площадка» и в результате была построена универсальная спортивная площадка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игры 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волейбол, баскетбол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гимнастических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занятий.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2008 – 09 учебном году школа получила Диплом за победу в номинации « Лучший инновационный сайт» в конкурсе сайтов Добрянского района; заняла 3 место среди 22 образовательных учреждений 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районном конкурсе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образовательно- оздоровительных программ в сфере отдыха, оздоровления и занятости детей и подростков «Лето-2009г»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Участие школы в реализации приоритетных направлений деятельности Правительства Пермского края, Министерства образования Пермского края.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МОУ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«Голубятская основная общеобразовательная школа»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принимает непосредственное участие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реализации приоритетных направлений деятельности Правительства Пермского края, Министерства образования Пермского края.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ходе реализации проекта «ИСО»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коллектив педагогов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продолжает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выполнять Программу информатизации: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обновлено рабочее место для бухгалтера школы;</w:t>
      </w:r>
      <w:r w:rsidRPr="00FC0131">
        <w:rPr>
          <w:rFonts w:ascii="Verdana" w:eastAsia="Times New Roman" w:hAnsi="Verdana" w:cs="Times New Roman"/>
          <w:color w:val="00FF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идет пополнение современными информационными ресурсами медиатеки школы;</w:t>
      </w:r>
      <w:r w:rsidRPr="00FC0131">
        <w:rPr>
          <w:rFonts w:ascii="Verdana" w:eastAsia="Times New Roman" w:hAnsi="Verdana" w:cs="Times New Roman"/>
          <w:color w:val="FFFF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активно используется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сеть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подготовке урока и внеклассных мероприятий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учителями, при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подготовке сообщений, докладов, поиске информации учащимися.</w:t>
      </w:r>
      <w:r w:rsidRPr="00FC0131">
        <w:rPr>
          <w:rFonts w:ascii="Verdana" w:eastAsia="Times New Roman" w:hAnsi="Verdana" w:cs="Times New Roman"/>
          <w:color w:val="FFFF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FFFF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Создана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внутришкольная локальная сеть. ИКТ – технологии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внедряются в учебный процесс, планирование образовательного процесса идет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учетом использования цифровых технологий.</w:t>
      </w:r>
      <w:r w:rsidRPr="00FC0131">
        <w:rPr>
          <w:rFonts w:ascii="Verdana" w:eastAsia="Times New Roman" w:hAnsi="Verdana" w:cs="Times New Roman"/>
          <w:color w:val="FFFF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База данных школы в электронном виде периодически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заполняется (Программа 1С: «ХроноГраф» школа 2.5; ХроноГраф «Мастер»3.0).. Организация педсоветов, МО, совещаний, родительских собраний ведется при активном использовании информационных технологий. Периодически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обновляется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содержимое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школьного сайта и школьной газеты. Осуществлен полный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переход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электронный документооборот (приказы, совещания, педсоветы, методические .объединения).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Для реализации проекта «Вознаграждение классным руководителям» разработаны Критерии деятельности классного руководителя 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о деятельности классных руководителей.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нормативным документам 3 учителя, выполняющие обязанности классных руководителей, ежеквартально отчитываются о своих результатах воспитательной работы.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 субъект выявления детей в социально опасном положении, учреждение ведёт активную работу по профилактике преступности, правонарушений и других социально опасных явлений среди учащихся.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реализацией на территории Пермского края КПМО учреждение также активно включилось в работу данного проекта.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текущем учебном году создан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общественный орган -Управляющий совет школы, который провел 6 заседаний по вопросам общественного управления деятельности учреждения.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Результаты работы по профилактике преступности, правонарушений и других опасных явлений.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 по профилактике преступности, правонарушений и других социально опасных явлений ведется в рамках реализации проекта «Ранняя профилактика СОП и социального сиротства» по школьной программе «Здоровый образ жизни и профилактика социально значимых заболеваний». Социальный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школы, совместно с классными руководителями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проводил рейды по 3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семьям учащихся, находящимися в социально опасном положении.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учреждении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созданы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 профилактики и Школьная служба примирения, разработаны Положения об их функционировании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Данные совет и служба оказывают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необходимую помощь при возникающих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школьных конфликтах;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социальный педагог учреждения проводит консультации, тренинги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учащимися, находящимися в социально опасном положении и попавшими в тяжёлую жизненную ситуацию.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Коллектив школы оказывает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благотворительную помощь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сбору вещей, книг, игрушек для детей из малообеспеченных семей.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Летом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2009 г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учет в комиссию по делам несовершеннолетних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поставлен один ученик 2 класса из семьи, находящейся в социально- опасном положении, т.к. совершил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правовое нарушение- кражу чужого имущества.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Правонарушений, совершенных учащимися в течение прошедшего учебного года и выпускниками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течение трех лет по окончании школы,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 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Основные проблемы учреждения, которые не были решены в прошедший год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ключевых компетенций учащихся и педагогов,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 саморазвитие.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2.Повышение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уровня эффективности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использования здоровьесберегающих технологий педагогами школы.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Совершенствование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воспитательного направления и их соотношение с целями и задачами программы развития учреждения.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Соотнесение практической направленности изучения каждого школьного предмета с целью практического использования всеми учащимися теоретических знаний.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5). Повышение внутренней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мотивации учащихся 6-9 классов.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6). Повышение социального статуса детей как средства адаптации в современном обществе.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Основные направления ближайшего развития учреждения.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1.Освоение новых педагогических технологий и приемов в обучении и воспитании, в т.ч дистанционного обучения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Расширение возможностей предоставления предпрофильного обучения для учащихся 5-9 классов.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Анализ «Программы воспитательной системы», за прошедший учебный год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корректировка на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новый учебный год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Анализ Программы дополнительного образования, разработка и утверждение новой редакции программы.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Повышение уровня профессиональной компетентности педагогов в соответствии со стратегическими задачами современного образования,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6.. Развитие общеучебных и социальных навыков для формирования самостоятельной, ответственной, социально – мобильной, компетентной личности, способной к успешной социализации в обществе и адаптации на рынке труда.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Создание условий для укрепления партнерских отношений между всеми участниками образовательного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процесса, развитие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системы общественного управления школой.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Дата заполнения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августа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2009г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 школы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Н.Г. Маркова</w:t>
      </w:r>
    </w:p>
    <w:p w:rsidR="00FC0131" w:rsidRPr="00FC0131" w:rsidRDefault="00FC0131" w:rsidP="00FC013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</w:t>
      </w:r>
      <w:r w:rsidRPr="00FC01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C01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</w:t>
      </w:r>
    </w:p>
    <w:tbl>
      <w:tblPr>
        <w:tblW w:w="150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8"/>
      </w:tblGrid>
      <w:tr w:rsidR="00FC0131" w:rsidRPr="00FC0131" w:rsidTr="00FC0131">
        <w:tc>
          <w:tcPr>
            <w:tcW w:w="1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31" w:rsidRPr="00FC0131" w:rsidRDefault="00FC0131" w:rsidP="00FC0131">
            <w:pPr>
              <w:spacing w:before="33" w:after="3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C4D15" w:rsidRDefault="00DC4D15"/>
    <w:sectPr w:rsidR="00DC4D15" w:rsidSect="00DC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0131"/>
    <w:rsid w:val="00DC4D15"/>
    <w:rsid w:val="00F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131"/>
  </w:style>
  <w:style w:type="paragraph" w:styleId="a3">
    <w:name w:val="Normal (Web)"/>
    <w:basedOn w:val="a"/>
    <w:uiPriority w:val="99"/>
    <w:unhideWhenUsed/>
    <w:rsid w:val="00F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0131"/>
    <w:rPr>
      <w:color w:val="800080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F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0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ola.ermi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4582</Words>
  <Characters>26123</Characters>
  <Application>Microsoft Office Word</Application>
  <DocSecurity>0</DocSecurity>
  <Lines>217</Lines>
  <Paragraphs>61</Paragraphs>
  <ScaleCrop>false</ScaleCrop>
  <Company/>
  <LinksUpToDate>false</LinksUpToDate>
  <CharactersWithSpaces>30644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2015-11-02T21:25:00Z</dcterms:created>
  <dcterms:modified xsi:type="dcterms:W3CDTF">2015-11-02T21:26:00Z</dcterms:modified>
</cp:coreProperties>
</file>