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93" w:rsidRPr="004B0993" w:rsidRDefault="004B0993" w:rsidP="004B0993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1.Нормативно-правовое обеспечение перехода дошкольной группы на ФГТ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    </w:t>
      </w:r>
      <w:r w:rsidRPr="004B0993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4B099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МОУ «</w:t>
      </w:r>
      <w:proofErr w:type="spellStart"/>
      <w:r w:rsidRPr="004B099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Голубятская</w:t>
      </w:r>
      <w:proofErr w:type="spellEnd"/>
      <w:r w:rsidRPr="004B099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ООШ»     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0993" w:rsidRPr="004B0993" w:rsidRDefault="004B0993" w:rsidP="004B0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color w:val="000000"/>
          <w:lang w:eastAsia="ru-RU"/>
        </w:rPr>
        <w:t>Конституция Российской Федерации.</w:t>
      </w:r>
    </w:p>
    <w:p w:rsidR="004B0993" w:rsidRPr="004B0993" w:rsidRDefault="004B0993" w:rsidP="004B0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color w:val="000000"/>
          <w:lang w:eastAsia="ru-RU"/>
        </w:rPr>
        <w:t>Закон Российской Федерации «Об образовании» от 10.07.1992 г. № 3266-1 (с изменениями).</w:t>
      </w:r>
    </w:p>
    <w:p w:rsidR="004B0993" w:rsidRPr="004B0993" w:rsidRDefault="004B0993" w:rsidP="004B0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color w:val="000000"/>
          <w:lang w:eastAsia="ru-RU"/>
        </w:rPr>
        <w:t>Национальная образовательная инициатива «Наша новая школа»</w:t>
      </w:r>
      <w:r w:rsidRPr="004B0993">
        <w:rPr>
          <w:rFonts w:ascii="Verdana" w:eastAsia="Times New Roman" w:hAnsi="Verdana" w:cs="Times New Roman"/>
          <w:color w:val="333333"/>
          <w:lang w:eastAsia="ru-RU"/>
        </w:rPr>
        <w:t>. Утверждена 04 февраля 2010 г. Пр-271.</w:t>
      </w:r>
    </w:p>
    <w:p w:rsidR="004B0993" w:rsidRPr="004B0993" w:rsidRDefault="004B0993" w:rsidP="004B0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color w:val="000000"/>
          <w:lang w:eastAsia="ru-RU"/>
        </w:rPr>
        <w:t>Конвенция  ООН о правах ребенка,1989.</w:t>
      </w:r>
    </w:p>
    <w:p w:rsidR="004B0993" w:rsidRPr="004B0993" w:rsidRDefault="004B0993" w:rsidP="004B0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color w:val="000000"/>
          <w:lang w:eastAsia="ru-RU"/>
        </w:rPr>
        <w:t>Всемирная декларация об обеспечении выживания, защиты и развития детей,1990</w:t>
      </w:r>
    </w:p>
    <w:p w:rsidR="004B0993" w:rsidRPr="004B0993" w:rsidRDefault="004B0993" w:rsidP="004B0993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B0993" w:rsidRPr="004B0993" w:rsidRDefault="004B0993" w:rsidP="004B09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4B0993">
        <w:rPr>
          <w:rFonts w:ascii="Verdana" w:eastAsia="Times New Roman" w:hAnsi="Verdana" w:cs="Times New Roman"/>
          <w:color w:val="000000"/>
          <w:lang w:eastAsia="ru-RU"/>
        </w:rPr>
        <w:t>САНПиН</w:t>
      </w:r>
      <w:proofErr w:type="spellEnd"/>
      <w:r w:rsidRPr="004B0993">
        <w:rPr>
          <w:rFonts w:ascii="Verdana" w:eastAsia="Times New Roman" w:hAnsi="Verdana" w:cs="Times New Roman"/>
          <w:color w:val="000000"/>
          <w:lang w:eastAsia="ru-RU"/>
        </w:rPr>
        <w:t xml:space="preserve"> 2.4.1.2660-10, изменения </w:t>
      </w:r>
      <w:proofErr w:type="spellStart"/>
      <w:r w:rsidRPr="004B0993">
        <w:rPr>
          <w:rFonts w:ascii="Verdana" w:eastAsia="Times New Roman" w:hAnsi="Verdana" w:cs="Times New Roman"/>
          <w:color w:val="000000"/>
          <w:lang w:eastAsia="ru-RU"/>
        </w:rPr>
        <w:t>СанПин</w:t>
      </w:r>
      <w:proofErr w:type="spellEnd"/>
      <w:r w:rsidRPr="004B0993">
        <w:rPr>
          <w:rFonts w:ascii="Verdana" w:eastAsia="Times New Roman" w:hAnsi="Verdana" w:cs="Times New Roman"/>
          <w:color w:val="000000"/>
          <w:lang w:eastAsia="ru-RU"/>
        </w:rPr>
        <w:t xml:space="preserve"> № 1. 2.4.1. 2791-10.</w:t>
      </w:r>
    </w:p>
    <w:p w:rsidR="004B0993" w:rsidRPr="004B0993" w:rsidRDefault="004B0993" w:rsidP="004B09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color w:val="000000"/>
          <w:lang w:eastAsia="ru-RU"/>
        </w:rPr>
        <w:t> Постановление правительства РФ от 12 сентября 2008 № 666 «Об утверждении положения о дошкольном образовательном учреждении».</w:t>
      </w:r>
    </w:p>
    <w:p w:rsidR="004B0993" w:rsidRPr="004B0993" w:rsidRDefault="004B0993" w:rsidP="004B09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color w:val="000000"/>
          <w:lang w:eastAsia="ru-RU"/>
        </w:rPr>
        <w:t xml:space="preserve">Приказ </w:t>
      </w:r>
      <w:proofErr w:type="spellStart"/>
      <w:r w:rsidRPr="004B0993">
        <w:rPr>
          <w:rFonts w:ascii="Verdana" w:eastAsia="Times New Roman" w:hAnsi="Verdana" w:cs="Times New Roman"/>
          <w:color w:val="000000"/>
          <w:lang w:eastAsia="ru-RU"/>
        </w:rPr>
        <w:t>Минобрнауки</w:t>
      </w:r>
      <w:proofErr w:type="spellEnd"/>
      <w:r w:rsidRPr="004B0993">
        <w:rPr>
          <w:rFonts w:ascii="Verdana" w:eastAsia="Times New Roman" w:hAnsi="Verdana" w:cs="Times New Roman"/>
          <w:color w:val="000000"/>
          <w:lang w:eastAsia="ru-RU"/>
        </w:rPr>
        <w:t xml:space="preserve"> РФ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образования.</w:t>
      </w:r>
    </w:p>
    <w:p w:rsidR="004B0993" w:rsidRPr="004B0993" w:rsidRDefault="004B0993" w:rsidP="004B09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color w:val="000000"/>
          <w:lang w:eastAsia="ru-RU"/>
        </w:rPr>
        <w:t xml:space="preserve">Письмо </w:t>
      </w:r>
      <w:proofErr w:type="spellStart"/>
      <w:r w:rsidRPr="004B0993">
        <w:rPr>
          <w:rFonts w:ascii="Verdana" w:eastAsia="Times New Roman" w:hAnsi="Verdana" w:cs="Times New Roman"/>
          <w:color w:val="000000"/>
          <w:lang w:eastAsia="ru-RU"/>
        </w:rPr>
        <w:t>Минобрнауки</w:t>
      </w:r>
      <w:proofErr w:type="spellEnd"/>
      <w:r w:rsidRPr="004B0993">
        <w:rPr>
          <w:rFonts w:ascii="Verdana" w:eastAsia="Times New Roman" w:hAnsi="Verdana" w:cs="Times New Roman"/>
          <w:color w:val="000000"/>
          <w:lang w:eastAsia="ru-RU"/>
        </w:rPr>
        <w:t xml:space="preserve"> РФ от 21 октября 2010 № 03 – 248 органам исполнительной власти субъектов РФ, осуществляющим управление в сфере образования «О разработке основной общеобразовательной программы дошкольного образования».</w:t>
      </w:r>
    </w:p>
    <w:p w:rsidR="004B0993" w:rsidRPr="004B0993" w:rsidRDefault="004B0993" w:rsidP="004B09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color w:val="000000"/>
          <w:lang w:eastAsia="ru-RU"/>
        </w:rPr>
        <w:t xml:space="preserve">Письмо </w:t>
      </w:r>
      <w:proofErr w:type="spellStart"/>
      <w:r w:rsidRPr="004B0993">
        <w:rPr>
          <w:rFonts w:ascii="Verdana" w:eastAsia="Times New Roman" w:hAnsi="Verdana" w:cs="Times New Roman"/>
          <w:color w:val="000000"/>
          <w:lang w:eastAsia="ru-RU"/>
        </w:rPr>
        <w:t>Минобрнауки</w:t>
      </w:r>
      <w:proofErr w:type="spellEnd"/>
      <w:r w:rsidRPr="004B0993">
        <w:rPr>
          <w:rFonts w:ascii="Verdana" w:eastAsia="Times New Roman" w:hAnsi="Verdana" w:cs="Times New Roman"/>
          <w:color w:val="000000"/>
          <w:lang w:eastAsia="ru-RU"/>
        </w:rPr>
        <w:t xml:space="preserve"> РФ от 22 июля 2010 № 03 – 13 органам исполнительной власти субъектов РФ, осуществляющим управление в сфере образования «О примерной основной общеобразовательной программе дошкольного образования».</w:t>
      </w:r>
    </w:p>
    <w:p w:rsidR="004B0993" w:rsidRPr="004B0993" w:rsidRDefault="004B0993" w:rsidP="004B09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color w:val="000000"/>
          <w:lang w:eastAsia="ru-RU"/>
        </w:rPr>
        <w:t>Давыдов В. В., Петровский В. А. и др. Концепция дошкольного воспитания // Дошкольное воспитание. —1989. —№ 5.</w:t>
      </w:r>
    </w:p>
    <w:p w:rsidR="004B0993" w:rsidRPr="004B0993" w:rsidRDefault="004B0993" w:rsidP="004B0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color w:val="000000"/>
          <w:lang w:eastAsia="ru-RU"/>
        </w:rPr>
        <w:t>Проект новой редакции Устава БОУ</w:t>
      </w:r>
    </w:p>
    <w:p w:rsidR="004B0993" w:rsidRPr="004B0993" w:rsidRDefault="004B0993" w:rsidP="004B09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color w:val="000000"/>
          <w:lang w:eastAsia="ru-RU"/>
        </w:rPr>
        <w:t>Корректировка образовательной программы в соответствии с требованиями  ФГТ</w:t>
      </w:r>
    </w:p>
    <w:p w:rsidR="004B0993" w:rsidRPr="004B0993" w:rsidRDefault="004B0993" w:rsidP="004B0993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color w:val="000000"/>
          <w:lang w:eastAsia="ru-RU"/>
        </w:rPr>
        <w:t>2.КАРТА САМОАНАЛИЗ готовности   дошкольной группы к ФГТ</w:t>
      </w:r>
    </w:p>
    <w:p w:rsidR="004B0993" w:rsidRPr="004B0993" w:rsidRDefault="004B0993" w:rsidP="004B0993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Verdana" w:eastAsia="Times New Roman" w:hAnsi="Verdana" w:cs="Times New Roman"/>
          <w:color w:val="000000"/>
          <w:lang w:eastAsia="ru-RU"/>
        </w:rPr>
        <w:t>   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САМОАНАЛИЗА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готовности основной общеобразовательной программы дошкольного образования ДОУ в соответствии с введением требований ФГТ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общеобразовательного учреждения</w:t>
      </w: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соответствии с учредительными документами)  </w:t>
      </w: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  общеобразовательное учреждение «</w:t>
      </w:r>
      <w:proofErr w:type="spellStart"/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Голубятская</w:t>
      </w:r>
      <w:proofErr w:type="spellEnd"/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основная общеобразовательная  школа»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количество воспитателей ДОУ на 1 сентября 2010 г.             </w:t>
      </w: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1_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Планируемое количество групп на 1 сентября 2011 г.</w:t>
      </w: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1(одна)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самоанализа:</w:t>
      </w: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объективной информации о степени готовности ДОУ к разработке основной общеобразовательной программы дошкольного образования ДОУ в соответствии с введением требований ФГТ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ind w:left="744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B0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09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и эффективности деятельности образовательных учреждений в рамках разработки основной общеобразовательной программы.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ind w:left="744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B0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09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образовательным учреждениям в разработке ООП.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ind w:left="744" w:hanging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B0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B09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информационного банка данных о готовности моделей ООП.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 самоанализа:    апрель</w:t>
      </w: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2011 года.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Нормативно-правовые основания: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Федерации.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образовании» от 10.07.1992 г. № 3266-1 (с изменениями).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образовательная инициатива «Наша новая школа»</w:t>
      </w:r>
      <w:r w:rsidRPr="004B099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 </w:t>
      </w:r>
      <w:r w:rsidRPr="004B09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Утверждена 04 февраля 2010 г. Пр-271.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  ООН о правах ребенка,1989.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декларация об обеспечении выживания, защиты и развития детей,1990</w:t>
      </w:r>
    </w:p>
    <w:p w:rsidR="004B0993" w:rsidRPr="004B0993" w:rsidRDefault="004B0993" w:rsidP="004B0993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 В. В., Петровский В. А. и др. Концепция дошкольного воспитания // Дошкольное воспитание. —1989. —№ 5.</w:t>
      </w:r>
    </w:p>
    <w:p w:rsidR="004B0993" w:rsidRPr="004B0993" w:rsidRDefault="004B0993" w:rsidP="004B0993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0993" w:rsidRPr="004B0993" w:rsidRDefault="004B0993" w:rsidP="004B0993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фонд ООН ЮНИСЕФ. Декларация прав ребенка, 1959.</w:t>
      </w:r>
    </w:p>
    <w:p w:rsidR="004B0993" w:rsidRPr="004B0993" w:rsidRDefault="004B0993" w:rsidP="004B0993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0993" w:rsidRPr="004B0993" w:rsidRDefault="004B0993" w:rsidP="004B0993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 655 от 23 ноября 2009 года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4B0993" w:rsidRPr="004B0993" w:rsidRDefault="004B0993" w:rsidP="004B0993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режима работы в дошкольных организациях – </w:t>
      </w:r>
      <w:proofErr w:type="spellStart"/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2.4.1.2660 - 10</w:t>
      </w:r>
    </w:p>
    <w:p w:rsidR="004B0993" w:rsidRPr="004B0993" w:rsidRDefault="004B0993" w:rsidP="004B0993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дошкольного образования «</w:t>
      </w: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РОЖДЕНИЯ ДО ШКОЛЫ</w:t>
      </w:r>
      <w:r w:rsidRPr="004B0993">
        <w:rPr>
          <w:rFonts w:ascii="Bold" w:eastAsia="Times New Roman" w:hAnsi="Bold" w:cs="Times New Roman"/>
          <w:color w:val="000000"/>
          <w:sz w:val="24"/>
          <w:szCs w:val="24"/>
          <w:lang w:eastAsia="ru-RU"/>
        </w:rPr>
        <w:t>»</w:t>
      </w:r>
      <w:r w:rsidRPr="004B0993">
        <w:rPr>
          <w:rFonts w:ascii="Bold" w:eastAsia="Times New Roman" w:hAnsi="Bold" w:cs="Times New Roman"/>
          <w:b/>
          <w:bCs/>
          <w:color w:val="000000"/>
          <w:sz w:val="24"/>
          <w:szCs w:val="24"/>
          <w:lang w:eastAsia="ru-RU"/>
        </w:rPr>
        <w:t> </w:t>
      </w:r>
      <w:r w:rsidRPr="004B0993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/ Под </w:t>
      </w: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ред. Н. Е. </w:t>
      </w:r>
      <w:proofErr w:type="spellStart"/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 А. Васильевой. - М.: </w:t>
      </w: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МОЗАИКА-СИНТЕЗ, 2010</w:t>
      </w:r>
    </w:p>
    <w:p w:rsidR="004B0993" w:rsidRPr="004B0993" w:rsidRDefault="004B0993" w:rsidP="004B0993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B0993" w:rsidRPr="004B0993" w:rsidRDefault="004B0993" w:rsidP="004B0993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дошкольного образования «Успех»</w:t>
      </w:r>
      <w:r w:rsidRPr="004B09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 </w:t>
      </w:r>
      <w:proofErr w:type="spellStart"/>
      <w:r w:rsidRPr="004B09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Науч</w:t>
      </w:r>
      <w:proofErr w:type="spellEnd"/>
      <w:r w:rsidRPr="004B09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. рук. Д. И. </w:t>
      </w:r>
      <w:proofErr w:type="spellStart"/>
      <w:r w:rsidRPr="004B09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Фельдштейн</w:t>
      </w:r>
      <w:proofErr w:type="spellEnd"/>
      <w:r w:rsidRPr="004B09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, А. Г. </w:t>
      </w:r>
      <w:proofErr w:type="spellStart"/>
      <w:r w:rsidRPr="004B09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Асмолов</w:t>
      </w:r>
      <w:proofErr w:type="spellEnd"/>
      <w:r w:rsidRPr="004B099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; рук. авт. колл. Н. В. Федина]. - М. : </w:t>
      </w:r>
      <w:r w:rsidRPr="004B09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Просвещение, 2010.</w:t>
      </w:r>
    </w:p>
    <w:p w:rsidR="004B0993" w:rsidRPr="004B0993" w:rsidRDefault="004B0993" w:rsidP="004B0993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B0993" w:rsidRPr="004B0993" w:rsidRDefault="004B0993" w:rsidP="004B0993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оценки:</w:t>
      </w: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 баллов – информация отсутствует, 1 балл –  информация находится в стадии разработки, 2 балла – информация имеется в полном объеме.</w:t>
      </w:r>
    </w:p>
    <w:p w:rsidR="004B0993" w:rsidRPr="004B0993" w:rsidRDefault="004B0993" w:rsidP="004B0993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0993" w:rsidRPr="004B0993" w:rsidRDefault="004B0993" w:rsidP="004B0993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готовности:</w:t>
      </w: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32 – 38 баллов  - оптимальная, 20 – 28 баллов – допустимая, до 20 баллов - недостаточная</w:t>
      </w:r>
    </w:p>
    <w:p w:rsidR="004B0993" w:rsidRPr="004B0993" w:rsidRDefault="004B0993" w:rsidP="004B0993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/>
      </w:tblPr>
      <w:tblGrid>
        <w:gridCol w:w="1304"/>
        <w:gridCol w:w="3107"/>
        <w:gridCol w:w="304"/>
        <w:gridCol w:w="794"/>
        <w:gridCol w:w="1003"/>
        <w:gridCol w:w="329"/>
        <w:gridCol w:w="373"/>
        <w:gridCol w:w="452"/>
        <w:gridCol w:w="371"/>
        <w:gridCol w:w="391"/>
        <w:gridCol w:w="1251"/>
      </w:tblGrid>
      <w:tr w:rsidR="004B0993" w:rsidRPr="004B0993" w:rsidTr="004B0993"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1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Показатели/Оценка показателей в </w:t>
            </w: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баллах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</w:t>
            </w: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рии, подтверждение</w:t>
            </w:r>
          </w:p>
        </w:tc>
      </w:tr>
      <w:tr w:rsidR="004B0993" w:rsidRPr="004B0993" w:rsidTr="004B099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993" w:rsidRPr="004B0993" w:rsidTr="004B0993">
        <w:tc>
          <w:tcPr>
            <w:tcW w:w="2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Нормативные условия разработки программы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1.Устав ДОУ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или подготовлен проект изменений к Уставу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B09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4B099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«Дошкольная группа»</w:t>
            </w:r>
          </w:p>
        </w:tc>
      </w:tr>
      <w:tr w:rsidR="004B0993" w:rsidRPr="004B0993" w:rsidTr="004B099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Лицензия с приложением</w:t>
            </w:r>
          </w:p>
        </w:tc>
        <w:tc>
          <w:tcPr>
            <w:tcW w:w="55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(№, серия, дата выдачи, уровень и направленности программ)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№1156, серия РО №004829. Дата выдачи 09.12.2010г</w:t>
            </w:r>
          </w:p>
        </w:tc>
      </w:tr>
      <w:tr w:rsidR="004B0993" w:rsidRPr="004B0993" w:rsidTr="004B099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Свидетельство об аккредитации</w:t>
            </w:r>
          </w:p>
        </w:tc>
        <w:tc>
          <w:tcPr>
            <w:tcW w:w="55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(№, серия, дата выдачи)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 </w:t>
            </w:r>
            <w:r w:rsidRPr="004B09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B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итогах лицензионной экспертизы 21.05.2011</w:t>
            </w:r>
          </w:p>
        </w:tc>
      </w:tr>
      <w:tr w:rsidR="004B0993" w:rsidRPr="004B0993" w:rsidTr="004B099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банка нормативно-правовых документов федерального, регионального, муниципального, дошкольного уровней</w:t>
            </w:r>
          </w:p>
        </w:tc>
        <w:tc>
          <w:tcPr>
            <w:tcW w:w="55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нормативно-правовых документов федерального, регионального, муниципального, дошкольного уровней, регламентирующих деятельность по разработке ООП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 правовые документы ( ФГТ ДО) </w:t>
            </w:r>
            <w:r w:rsidRPr="004B09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B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бумажном и электронном виде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(диск </w:t>
            </w:r>
            <w:r w:rsidRPr="004B099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B09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CD-R</w:t>
            </w:r>
            <w:r w:rsidRPr="004B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B0993" w:rsidRPr="004B0993" w:rsidTr="004B0993">
        <w:trPr>
          <w:trHeight w:val="28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Основная образовательная программа ДОУ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разработанных в соответствии с требованиями ФГТ</w:t>
            </w:r>
          </w:p>
          <w:p w:rsidR="004B0993" w:rsidRPr="004B0993" w:rsidRDefault="004B0993" w:rsidP="004B09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4B0993" w:rsidRPr="004B0993" w:rsidRDefault="004B0993" w:rsidP="004B0993">
            <w:pPr>
              <w:spacing w:before="33" w:after="33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4B099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.  </w:t>
            </w:r>
            <w:r w:rsidRPr="004B09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Обязательная </w:t>
            </w:r>
            <w:proofErr w:type="spellStart"/>
            <w:r w:rsidRPr="004B09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часть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proofErr w:type="spellEnd"/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B0993" w:rsidRPr="004B0993" w:rsidRDefault="004B0993" w:rsidP="004B0993">
            <w:pPr>
              <w:spacing w:before="33" w:after="33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B09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4B099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4B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режима пребывания детей в ДОУ:</w:t>
            </w:r>
          </w:p>
          <w:p w:rsidR="004B0993" w:rsidRPr="004B0993" w:rsidRDefault="004B0993" w:rsidP="004B099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описание ежедневной организации жизни и деятельности детей (ФГТ п.3.2.)</w:t>
            </w:r>
          </w:p>
          <w:p w:rsidR="004B0993" w:rsidRPr="004B0993" w:rsidRDefault="004B0993" w:rsidP="004B0993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проектирование воспитательно-образовательного процесса (схема взаимодействия специалистов, модель образовательного процесса</w:t>
            </w:r>
            <w:r w:rsidRPr="004B09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B0993" w:rsidRPr="004B0993" w:rsidRDefault="004B0993" w:rsidP="004B09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33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B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психолого-педагогической работы по освоению образовательных областей:</w:t>
            </w:r>
          </w:p>
          <w:p w:rsidR="004B0993" w:rsidRPr="004B0993" w:rsidRDefault="004B0993" w:rsidP="004B0993">
            <w:pPr>
              <w:spacing w:before="33" w:after="33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B09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образовательной области, задачи</w:t>
            </w:r>
          </w:p>
          <w:p w:rsidR="004B0993" w:rsidRPr="004B0993" w:rsidRDefault="004B0993" w:rsidP="004B0993">
            <w:pPr>
              <w:spacing w:before="33" w:after="33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модель или схема или        таблица «Связь с другими образовательными областями</w:t>
            </w:r>
          </w:p>
          <w:p w:rsidR="004B0993" w:rsidRPr="004B0993" w:rsidRDefault="004B0993" w:rsidP="004B0993">
            <w:pPr>
              <w:spacing w:before="33" w:after="33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(выбрать из перечня в Методических рекомендациях, можно дополнить</w:t>
            </w:r>
            <w:r w:rsidRPr="004B09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B0993" w:rsidRPr="004B0993" w:rsidRDefault="004B0993" w:rsidP="004B0993">
            <w:pPr>
              <w:spacing w:before="33" w:after="33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реализации образовательных областей в разных формах работы</w:t>
            </w:r>
          </w:p>
          <w:p w:rsidR="004B0993" w:rsidRPr="004B0993" w:rsidRDefault="004B0993" w:rsidP="004B09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коррекционной работы</w:t>
            </w:r>
            <w:r w:rsidRPr="004B099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программ и технологий, используемых в ДОУ в соответствии с направлением коррекции)</w:t>
            </w:r>
          </w:p>
          <w:p w:rsidR="004B0993" w:rsidRPr="004B0993" w:rsidRDefault="004B0993" w:rsidP="004B0993">
            <w:pPr>
              <w:spacing w:before="33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B09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4B099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обучающимися ООП</w:t>
            </w:r>
          </w:p>
          <w:p w:rsidR="004B0993" w:rsidRPr="004B0993" w:rsidRDefault="004B0993" w:rsidP="004B0993">
            <w:pPr>
              <w:spacing w:before="33" w:after="33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proofErr w:type="spellEnd"/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 планируемых результатов освоения Программы.</w:t>
            </w:r>
          </w:p>
          <w:p w:rsidR="004B0993" w:rsidRPr="004B0993" w:rsidRDefault="004B0993" w:rsidP="004B09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B0993" w:rsidRPr="004B0993" w:rsidRDefault="004B0993" w:rsidP="004B0993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вариативная часть Программы: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организации образовательного процесса 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группах раннего возраста.</w:t>
            </w:r>
          </w:p>
          <w:p w:rsidR="004B0993" w:rsidRPr="004B0993" w:rsidRDefault="004B0993" w:rsidP="004B0993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Особенности организации образовательного процесса в группах старшего дошкольного возраста.</w:t>
            </w:r>
          </w:p>
          <w:p w:rsidR="004B0993" w:rsidRPr="004B0993" w:rsidRDefault="004B0993" w:rsidP="004B0993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Особенности организации образовательного процесса в структурных подразделениях .</w:t>
            </w:r>
          </w:p>
          <w:p w:rsidR="004B0993" w:rsidRPr="004B0993" w:rsidRDefault="004B0993" w:rsidP="004B0993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Особенности организации образовательного процесса в группах кратковременного пребывания.</w:t>
            </w:r>
          </w:p>
          <w:p w:rsidR="004B0993" w:rsidRPr="004B0993" w:rsidRDefault="004B0993" w:rsidP="004B09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Условия реализации образовательной программы дошкольного образовательного учреждения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: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Управление реализацией программы;</w:t>
            </w:r>
          </w:p>
          <w:p w:rsidR="004B0993" w:rsidRPr="004B0993" w:rsidRDefault="004B0993" w:rsidP="004B09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Создание и обновление предметно-развивающей среды;</w:t>
            </w:r>
          </w:p>
          <w:p w:rsidR="004B0993" w:rsidRPr="004B0993" w:rsidRDefault="004B0993" w:rsidP="004B09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Инновационную или экспериментальную работу;</w:t>
            </w:r>
          </w:p>
          <w:p w:rsidR="004B0993" w:rsidRPr="004B0993" w:rsidRDefault="004B0993" w:rsidP="004B09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Формы сотрудничества с семьей;</w:t>
            </w:r>
          </w:p>
          <w:p w:rsidR="004B0993" w:rsidRPr="004B0993" w:rsidRDefault="004B0993" w:rsidP="004B09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Преемственность в работе ДОУ и школы;</w:t>
            </w:r>
          </w:p>
          <w:p w:rsidR="004B0993" w:rsidRPr="004B0993" w:rsidRDefault="004B0993" w:rsidP="004B09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Взаимодействие ДОУ с </w:t>
            </w:r>
            <w:r w:rsidRPr="004B0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другими учреждениями.</w:t>
            </w:r>
          </w:p>
          <w:p w:rsidR="004B0993" w:rsidRPr="004B0993" w:rsidRDefault="004B0993" w:rsidP="004B09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4B0993" w:rsidRPr="004B0993" w:rsidRDefault="004B0993" w:rsidP="004B099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*Данных групп нет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*Данных групп нет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*Данных групп нет</w:t>
            </w:r>
          </w:p>
        </w:tc>
      </w:tr>
      <w:tr w:rsidR="004B0993" w:rsidRPr="004B0993" w:rsidTr="004B099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Должностные инструкции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приведены в соответствие с квалификационными характеристиками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93" w:rsidRPr="004B0993" w:rsidTr="004B0993">
        <w:trPr>
          <w:trHeight w:val="14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Договор с родителями</w:t>
            </w:r>
          </w:p>
        </w:tc>
        <w:tc>
          <w:tcPr>
            <w:tcW w:w="555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утверждена форма договора о предоставлении общего образования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93" w:rsidRPr="004B0993" w:rsidTr="004B0993">
        <w:trPr>
          <w:trHeight w:val="526"/>
        </w:trPr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16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10 баллов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баллов</w:t>
            </w:r>
          </w:p>
        </w:tc>
      </w:tr>
      <w:tr w:rsidR="004B0993" w:rsidRPr="004B0993" w:rsidTr="004B0993">
        <w:trPr>
          <w:trHeight w:val="851"/>
        </w:trPr>
        <w:tc>
          <w:tcPr>
            <w:tcW w:w="2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4B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Финансово-экономические условия</w:t>
            </w: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введения ФГТ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Финансово-экономическая документация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документов: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НСОТ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платных дополнительных образовательных услугах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доплатах и надбавках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 (при наличии)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*данные виды услуг не оказываются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*не заключается</w:t>
            </w:r>
          </w:p>
        </w:tc>
      </w:tr>
      <w:tr w:rsidR="004B0993" w:rsidRPr="004B0993" w:rsidTr="004B099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Финансовый план по созданию образовательной среды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объема расходов, необходимых для реализации ООП </w:t>
            </w: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НОО и достижения планируемых результатов, а также механизма их формирования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93" w:rsidRPr="004B0993" w:rsidTr="004B0993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Публичный доклад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Публичном докладе  информации о расходовании внебюджетных средств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93" w:rsidRPr="004B0993" w:rsidTr="004B0993">
        <w:trPr>
          <w:trHeight w:val="544"/>
        </w:trPr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16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5 баллов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баллов</w:t>
            </w:r>
          </w:p>
        </w:tc>
      </w:tr>
      <w:tr w:rsidR="004B0993" w:rsidRPr="004B0993" w:rsidTr="004B0993">
        <w:tc>
          <w:tcPr>
            <w:tcW w:w="2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4B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.Организационно – содержательные условия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комфортной, </w:t>
            </w:r>
            <w:proofErr w:type="spellStart"/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Применение </w:t>
            </w:r>
            <w:proofErr w:type="spellStart"/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собственной психологической службы (или другой формы психологического сопровождения), кабинета психолога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*отсутствуют данные службы</w:t>
            </w:r>
          </w:p>
        </w:tc>
      </w:tr>
      <w:tr w:rsidR="004B0993" w:rsidRPr="004B0993" w:rsidTr="004B0993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2.Управление образовательным процессом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рабочей группы по разработке ООП (список утвержден приказом заведующей ДОУ)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разработки ООП (утвержден приказом заведующей ДОУ )</w:t>
            </w:r>
          </w:p>
          <w:p w:rsidR="004B0993" w:rsidRPr="004B0993" w:rsidRDefault="004B0993" w:rsidP="004B0993">
            <w:pPr>
              <w:spacing w:before="33"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93" w:rsidRPr="004B0993" w:rsidTr="004B0993">
        <w:trPr>
          <w:trHeight w:val="24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3.Модель организации образовательного процесса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оптимальной модели организации образовательного процесса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по изучению запросов родителей по использованию вариативной части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93" w:rsidRPr="004B0993" w:rsidTr="004B0993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16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3 балла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баллов</w:t>
            </w:r>
          </w:p>
        </w:tc>
      </w:tr>
      <w:tr w:rsidR="004B0993" w:rsidRPr="004B0993" w:rsidTr="004B0993">
        <w:tc>
          <w:tcPr>
            <w:tcW w:w="2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>IV</w:t>
            </w:r>
            <w:r w:rsidRPr="004B099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. Кадровые условия введения ФГТ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Готовность педагогического коллектива к работе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ФГТ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мероприятий деятельности рабочих групп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перечня требуемых знаний и умений педагога для решения задач по введению ФГТ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93" w:rsidRPr="004B0993" w:rsidTr="004B099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квалификации педагогов</w:t>
            </w:r>
          </w:p>
          <w:p w:rsidR="004B0993" w:rsidRPr="004B0993" w:rsidRDefault="004B0993" w:rsidP="004B0993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72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плана-графика повышения квалификации педагогов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 повышение квалификации всех педагогов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93" w:rsidRPr="004B0993" w:rsidTr="004B099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93" w:rsidRPr="004B0993" w:rsidTr="004B099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О.А. ,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марта – 01. 04.2011г, </w:t>
            </w:r>
            <w:proofErr w:type="spellStart"/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институт</w:t>
            </w:r>
          </w:p>
        </w:tc>
      </w:tr>
      <w:tr w:rsidR="004B0993" w:rsidRPr="004B0993" w:rsidTr="004B099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after="0" w:line="240" w:lineRule="auto"/>
              <w:ind w:left="74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09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4B0993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.Научно-методическое и психолого-педагогическое сопровождение </w:t>
            </w: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ФГТ</w:t>
            </w:r>
          </w:p>
          <w:p w:rsidR="004B0993" w:rsidRPr="004B0993" w:rsidRDefault="004B0993" w:rsidP="004B0993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4.Информирование родителей о ходе реализации ООП дошкольного образования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 и реализуется план методической </w:t>
            </w: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обеспечивающий сопровождение введения ФГТ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оснащение методического кабинета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доступной информации для родителей:</w:t>
            </w:r>
          </w:p>
          <w:p w:rsidR="004B0993" w:rsidRPr="004B0993" w:rsidRDefault="004B0993" w:rsidP="004B0993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реализуемой программе</w:t>
            </w:r>
          </w:p>
          <w:p w:rsidR="004B0993" w:rsidRPr="004B0993" w:rsidRDefault="004B0993" w:rsidP="004B0993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текущих результатах освоения программы</w:t>
            </w:r>
          </w:p>
          <w:p w:rsidR="004B0993" w:rsidRPr="004B0993" w:rsidRDefault="004B0993" w:rsidP="004B0993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в ДОУ соответствующих условий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93" w:rsidRPr="004B0993" w:rsidTr="004B0993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Максимальное количество баллов</w:t>
            </w:r>
          </w:p>
        </w:tc>
        <w:tc>
          <w:tcPr>
            <w:tcW w:w="1016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4 балла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баллов</w:t>
            </w:r>
          </w:p>
        </w:tc>
      </w:tr>
      <w:tr w:rsidR="004B0993" w:rsidRPr="004B0993" w:rsidTr="004B0993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93" w:rsidRPr="004B0993" w:rsidTr="004B0993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16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B0993" w:rsidRPr="004B0993" w:rsidTr="004B0993">
        <w:tc>
          <w:tcPr>
            <w:tcW w:w="20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en-US" w:eastAsia="ru-RU"/>
              </w:rPr>
              <w:t>V</w:t>
            </w:r>
            <w:r w:rsidRPr="004B099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. Материально-технические условия введения ФГТ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Оснащённость игровых комнат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материально-технической базы реализации ООП НОО действующим санитарным и </w:t>
            </w: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противопожарным нормам, нормам охраны труда работников образовательного учреждения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необходимой </w:t>
            </w:r>
            <w:proofErr w:type="spellStart"/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аппаратуры, справочной литературы, дидактического и раздаточного материала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93" w:rsidRPr="004B0993" w:rsidTr="004B099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спортивного зала и спортивной площадки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Оснащённость спортивным оборудованием, инвентарём в соответствии с  новыми требованиями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93" w:rsidRPr="004B0993" w:rsidTr="004B099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Оснащённость информационно-методического центра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фонда художественной и справочной литературы для разных возрастов, копировальной техники, </w:t>
            </w:r>
            <w:proofErr w:type="spellStart"/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компьютров</w:t>
            </w:r>
            <w:proofErr w:type="spellEnd"/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наличие Интернета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993" w:rsidRPr="004B0993" w:rsidTr="004B0993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016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3 балла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баллов</w:t>
            </w:r>
          </w:p>
        </w:tc>
      </w:tr>
      <w:tr w:rsidR="004B0993" w:rsidRPr="004B0993" w:rsidTr="004B0993"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016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24 балла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993" w:rsidRPr="004B0993" w:rsidRDefault="004B0993" w:rsidP="004B0993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балла</w:t>
            </w:r>
          </w:p>
        </w:tc>
      </w:tr>
      <w:tr w:rsidR="004B0993" w:rsidRPr="004B0993" w:rsidTr="004B099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993" w:rsidRPr="004B0993" w:rsidRDefault="004B0993" w:rsidP="004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0993" w:rsidRPr="004B0993" w:rsidRDefault="004B0993" w:rsidP="004B0993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Вывод: администрация</w:t>
      </w:r>
      <w:r w:rsidRPr="004B099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B09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подразделение дошкольной группы «МОУ «</w:t>
      </w:r>
      <w:proofErr w:type="spellStart"/>
      <w:r w:rsidRPr="004B09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Голубятская</w:t>
      </w:r>
      <w:proofErr w:type="spellEnd"/>
      <w:r w:rsidRPr="004B09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ООШ</w:t>
      </w: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в ходе проведенного самоанализа установила, что готовность общеобразовательного учреждения соответствует</w:t>
      </w:r>
      <w:r w:rsidRPr="004B099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B09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допустимой</w:t>
      </w:r>
      <w:r w:rsidRPr="004B099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степени.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ind w:left="1065" w:hanging="360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Pr="004B0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B099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выявленные проблемы:. Основная образовательная программа ДОУ в стадии разработки</w:t>
      </w:r>
    </w:p>
    <w:p w:rsidR="004B0993" w:rsidRPr="004B0993" w:rsidRDefault="004B0993" w:rsidP="004B0993">
      <w:pPr>
        <w:shd w:val="clear" w:color="auto" w:fill="FFFFFF"/>
        <w:spacing w:before="3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новых Должностных инструкций</w:t>
      </w:r>
    </w:p>
    <w:p w:rsidR="004B0993" w:rsidRPr="004B0993" w:rsidRDefault="004B0993" w:rsidP="004B0993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B0993" w:rsidRPr="004B0993" w:rsidRDefault="004B0993" w:rsidP="004B0993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Финансовый план по созданию образовательной среды</w:t>
      </w:r>
    </w:p>
    <w:p w:rsidR="004B0993" w:rsidRPr="004B0993" w:rsidRDefault="004B0993" w:rsidP="004B0993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Модель организации образовательного процесса</w:t>
      </w:r>
    </w:p>
    <w:p w:rsidR="004B0993" w:rsidRPr="004B0993" w:rsidRDefault="004B0993" w:rsidP="004B0993">
      <w:pPr>
        <w:shd w:val="clear" w:color="auto" w:fill="FFFFFF"/>
        <w:spacing w:after="0" w:line="240" w:lineRule="auto"/>
        <w:ind w:left="744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-Научно-методическое и психолого-педагогическое сопровождение введения ФГТ</w:t>
      </w:r>
    </w:p>
    <w:p w:rsidR="004B0993" w:rsidRPr="004B0993" w:rsidRDefault="004B0993" w:rsidP="004B0993">
      <w:pPr>
        <w:shd w:val="clear" w:color="auto" w:fill="FFFFFF"/>
        <w:spacing w:after="0" w:line="240" w:lineRule="auto"/>
        <w:ind w:left="744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-. Оснащённость игровых комнат</w:t>
      </w:r>
    </w:p>
    <w:p w:rsidR="004B0993" w:rsidRPr="004B0993" w:rsidRDefault="004B0993" w:rsidP="004B0993">
      <w:pPr>
        <w:shd w:val="clear" w:color="auto" w:fill="FFFFFF"/>
        <w:spacing w:after="0" w:line="240" w:lineRule="auto"/>
        <w:ind w:left="744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-Оснащённость информационно-методического центра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перспективы работы в 2010-2011 учебном году по разработке ООП:</w:t>
      </w:r>
    </w:p>
    <w:p w:rsidR="004B0993" w:rsidRPr="004B0993" w:rsidRDefault="004B0993" w:rsidP="004B0993">
      <w:pPr>
        <w:shd w:val="clear" w:color="auto" w:fill="FFFFFF"/>
        <w:spacing w:before="33" w:after="33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  <w:r w:rsidRPr="004B099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разработка </w:t>
      </w:r>
      <w:r w:rsidRPr="004B099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B09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ООП и подготовка условий для внедрения</w:t>
      </w:r>
    </w:p>
    <w:p w:rsidR="00CA60D2" w:rsidRDefault="00CA60D2"/>
    <w:sectPr w:rsidR="00CA60D2" w:rsidSect="00CA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C84"/>
    <w:multiLevelType w:val="multilevel"/>
    <w:tmpl w:val="41D6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FE2126"/>
    <w:multiLevelType w:val="multilevel"/>
    <w:tmpl w:val="BB44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225803"/>
    <w:multiLevelType w:val="multilevel"/>
    <w:tmpl w:val="6C2C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3F00FF"/>
    <w:multiLevelType w:val="multilevel"/>
    <w:tmpl w:val="DC88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E810B0"/>
    <w:multiLevelType w:val="multilevel"/>
    <w:tmpl w:val="B16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AA07E4"/>
    <w:multiLevelType w:val="multilevel"/>
    <w:tmpl w:val="CBF4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C32A24"/>
    <w:multiLevelType w:val="multilevel"/>
    <w:tmpl w:val="CF5C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361F8B"/>
    <w:multiLevelType w:val="multilevel"/>
    <w:tmpl w:val="7916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F7681D"/>
    <w:multiLevelType w:val="multilevel"/>
    <w:tmpl w:val="CA0C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B0993"/>
    <w:rsid w:val="004B0993"/>
    <w:rsid w:val="00CA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993"/>
  </w:style>
  <w:style w:type="paragraph" w:customStyle="1" w:styleId="a4">
    <w:name w:val="a"/>
    <w:basedOn w:val="a"/>
    <w:rsid w:val="004B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0993"/>
    <w:rPr>
      <w:b/>
      <w:bCs/>
    </w:rPr>
  </w:style>
  <w:style w:type="paragraph" w:customStyle="1" w:styleId="consplusnormal">
    <w:name w:val="consplusnormal"/>
    <w:basedOn w:val="a"/>
    <w:rsid w:val="004B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1952</Words>
  <Characters>11130</Characters>
  <Application>Microsoft Office Word</Application>
  <DocSecurity>0</DocSecurity>
  <Lines>92</Lines>
  <Paragraphs>26</Paragraphs>
  <ScaleCrop>false</ScaleCrop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2015-11-02T20:05:00Z</dcterms:created>
  <dcterms:modified xsi:type="dcterms:W3CDTF">2015-11-02T20:05:00Z</dcterms:modified>
</cp:coreProperties>
</file>