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5C" w:rsidRPr="00CB325C" w:rsidRDefault="00CB325C" w:rsidP="00CB325C">
      <w:pPr>
        <w:shd w:val="clear" w:color="auto" w:fill="FFFFFF"/>
        <w:spacing w:before="33" w:after="33" w:line="335" w:lineRule="atLeast"/>
        <w:ind w:firstLine="709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br/>
        <w:t>Программа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формирования универсальных учебных действий (УУД)</w:t>
      </w:r>
      <w:r w:rsidRPr="00CB325C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CB325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у обучающихся на ступени </w:t>
      </w:r>
      <w:r w:rsidRPr="00CB325C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CB325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начального общего образования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В основе данной программы  лежат нормативно-правовые документы   федерального уровня: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1. Формирование  универсальных учебных действий в основной школе: от действия к мысли. Система заданий. Пособие для учителя/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А.ГАсмолов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, Г.В.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Бурменская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, И.А. Володарская и др. /; под ред. А.Г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Асмолова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 2. Как проектировать универсальные учебные действия в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начлаьной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 школе. От действия к мысли: пособие для учителя /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А.Г.Асмолов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, Г.В.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Бурменская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, И.А. Володарская и др. /; под ред. А.Г.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Асмолова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Цель программы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:  обеспечить  регулирование  различных аспектов освоения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метапредметных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Задачи программы: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429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Symbol" w:eastAsia="Times New Roman" w:hAnsi="Symbol" w:cs="Times New Roman"/>
          <w:color w:val="000000"/>
          <w:lang w:eastAsia="ru-RU"/>
        </w:rPr>
        <w:t>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установить ценностные ориентиры начального образования;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429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Symbol" w:eastAsia="Times New Roman" w:hAnsi="Symbol" w:cs="Times New Roman"/>
          <w:color w:val="000000"/>
          <w:lang w:eastAsia="ru-RU"/>
        </w:rPr>
        <w:t>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определить состав и характеристику универсальных учебных действий;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429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Symbol" w:eastAsia="Times New Roman" w:hAnsi="Symbol" w:cs="Times New Roman"/>
          <w:color w:val="000000"/>
          <w:lang w:eastAsia="ru-RU"/>
        </w:rPr>
        <w:t>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выявить в содержании предметных линий  универсальные учебные действия  и  определить условия формирования  в образовательном процессе и жизненно важных ситуациях.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Программа  формирования универсальных учебных действий содержит: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8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1.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описание ценностных ориентиров на каждой ступени образования;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8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2.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8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3.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связь универсальных учебных действий с содержанием учебных предметов в соответствии с УМК «Школа России»;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80" w:hanging="360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4.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8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5.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описание преемственности программы формирования универсальных учебных действий по ступеням общего образования в соответствии с УМК «Школа России».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8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6.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Планируемые результаты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сформированности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 УУД.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2B2C30"/>
          <w:shd w:val="clear" w:color="auto" w:fill="FFFF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2B2C30"/>
          <w:lang w:eastAsia="ru-RU"/>
        </w:rPr>
        <w:lastRenderedPageBreak/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72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ru-RU"/>
        </w:rPr>
        <w:t>Разделы программы в соответствии с УМК «Школа России».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72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72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ФГОС начального общего образования определяет </w:t>
      </w: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ценностные ориентиры содержания образования на ступени начального общего образования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  следующим образом: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1. Формирование основ гражданской идентичности личности, включая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  чувство сопричастности и гордости за свою Родину, народ и историю;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осознание ответственности человека за благосостояние общества;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  восприятие мира как единого и целостного при разнообразии культур, национальностей, религий;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отказ от деления на «своих» и «чужих»;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уважение истории и культуры каждого народа.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2. формирование психологических условий развития общения, кооперации сотрудничества.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доброжелательность, доверие и  внимание к людям,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готовность к сотрудничеству и дружбе, оказанию помощи тем, кто в ней нуждается;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 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3. развитие ценностно-смысловой сферы личности на основе общечеловеческой нравственности и гуманизма.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принятие и уважение ценностей семьи и общества, школы и коллектива и стремление следовать им;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ориентация в нравственном содержании и смысле поступков, как собственных, так и окружающих людей, развитие этических чувств  - стыда, вины, совести  - как регуляторов морального поведения;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  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4. развитие умения учиться как первого шага к самообразованию и самовоспитанию: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развитие широких познавательных интересов, инициативы  и любознательности, мотивов познания и творчества;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самоактуализации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>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lastRenderedPageBreak/>
        <w:t>-  формирование самоуважения и эмоционально-положительного отношения к себе;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готовность открыто выражать и отстаивать свою позицию;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критичность к своим поступкам и умение адекватно их оценивать;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готовность к самостоятельным действиям, ответственность за их результаты;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целеустремленность и настойчивость в достижении целей;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готовность к преодолению трудностей и жизненного оптимизма;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умение противостоять действиям и влияниям, представляющим угрозу жизни, здоровью и безопасности личности и общества в пределах своих возможностей.     </w:t>
      </w:r>
      <w:bookmarkStart w:id="0" w:name="_ftnref1"/>
      <w:r w:rsidRPr="00CB325C">
        <w:rPr>
          <w:rFonts w:ascii="Verdana" w:eastAsia="Times New Roman" w:hAnsi="Verdana" w:cs="Times New Roman"/>
          <w:color w:val="000000"/>
          <w:lang w:eastAsia="ru-RU"/>
        </w:rPr>
        <w:fldChar w:fldCharType="begin"/>
      </w:r>
      <w:r w:rsidRPr="00CB325C">
        <w:rPr>
          <w:rFonts w:ascii="Verdana" w:eastAsia="Times New Roman" w:hAnsi="Verdana" w:cs="Times New Roman"/>
          <w:color w:val="000000"/>
          <w:lang w:eastAsia="ru-RU"/>
        </w:rPr>
        <w:instrText xml:space="preserve"> HYPERLINK "http://golubyata.edusite.ru/DswMedia/index_l.html-_ftn1" \o "" \t "_blank" </w:instrText>
      </w:r>
      <w:r w:rsidRPr="00CB325C">
        <w:rPr>
          <w:rFonts w:ascii="Verdana" w:eastAsia="Times New Roman" w:hAnsi="Verdana" w:cs="Times New Roman"/>
          <w:color w:val="000000"/>
          <w:lang w:eastAsia="ru-RU"/>
        </w:rPr>
        <w:fldChar w:fldCharType="separate"/>
      </w:r>
      <w:r w:rsidRPr="00CB325C">
        <w:rPr>
          <w:rFonts w:ascii="Verdana" w:eastAsia="Times New Roman" w:hAnsi="Verdana" w:cs="Times New Roman"/>
          <w:b/>
          <w:bCs/>
          <w:color w:val="465479"/>
          <w:sz w:val="24"/>
          <w:szCs w:val="24"/>
          <w:u w:val="single"/>
          <w:lang w:eastAsia="ru-RU"/>
        </w:rPr>
        <w:t>[1]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fldChar w:fldCharType="end"/>
      </w:r>
      <w:bookmarkEnd w:id="0"/>
      <w:r w:rsidRPr="00CB325C">
        <w:rPr>
          <w:rFonts w:ascii="Verdana" w:eastAsia="Times New Roman" w:hAnsi="Verdana" w:cs="Times New Roman"/>
          <w:color w:val="000000"/>
          <w:lang w:eastAsia="ru-RU"/>
        </w:rPr>
        <w:t>       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     В концепции УМК «Школа России» ценностные ориентиры формирования УУД определяются вышеперечисленными требованиями ФГОС и  общим представлением о современном выпускнике начальной школы. 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    Это человек: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80" w:hanging="360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Wingdings" w:eastAsia="Times New Roman" w:hAnsi="Wingdings" w:cs="Times New Roman"/>
          <w:color w:val="000000"/>
          <w:lang w:eastAsia="ru-RU"/>
        </w:rPr>
        <w:t>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Любознательный,  интересующийся, активно познающий мир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80" w:hanging="360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Wingdings" w:eastAsia="Times New Roman" w:hAnsi="Wingdings" w:cs="Times New Roman"/>
          <w:color w:val="000000"/>
          <w:lang w:eastAsia="ru-RU"/>
        </w:rPr>
        <w:t>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Владеющий основами умения учиться.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80" w:hanging="360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Wingdings" w:eastAsia="Times New Roman" w:hAnsi="Wingdings" w:cs="Times New Roman"/>
          <w:color w:val="000000"/>
          <w:lang w:eastAsia="ru-RU"/>
        </w:rPr>
        <w:t>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Любящий родной край и свою страну.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80" w:hanging="360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Wingdings" w:eastAsia="Times New Roman" w:hAnsi="Wingdings" w:cs="Times New Roman"/>
          <w:color w:val="000000"/>
          <w:lang w:eastAsia="ru-RU"/>
        </w:rPr>
        <w:t>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Уважающий и принимающий ценности семьи и общества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80" w:hanging="360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Wingdings" w:eastAsia="Times New Roman" w:hAnsi="Wingdings" w:cs="Times New Roman"/>
          <w:color w:val="000000"/>
          <w:lang w:eastAsia="ru-RU"/>
        </w:rPr>
        <w:t>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Готовый самостоятельно действовать и отвечать за свои поступки перед семьей и школой.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80" w:hanging="360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Wingdings" w:eastAsia="Times New Roman" w:hAnsi="Wingdings" w:cs="Times New Roman"/>
          <w:color w:val="000000"/>
          <w:lang w:eastAsia="ru-RU"/>
        </w:rPr>
        <w:t>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Доброжелательный, умеющий слушать и слышать партнера,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80" w:hanging="360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Wingdings" w:eastAsia="Times New Roman" w:hAnsi="Wingdings" w:cs="Times New Roman"/>
          <w:color w:val="000000"/>
          <w:lang w:eastAsia="ru-RU"/>
        </w:rPr>
        <w:t>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умеющий высказать свое мнение.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80" w:hanging="360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Wingdings" w:eastAsia="Times New Roman" w:hAnsi="Wingdings" w:cs="Times New Roman"/>
          <w:color w:val="000000"/>
          <w:lang w:eastAsia="ru-RU"/>
        </w:rPr>
        <w:t>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Выполняющий правила здорового и безопасного образа жизни для себя и окружающих.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80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720" w:firstLine="34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В ФГОС начального общего образования  содержится  характеристика личностных, регулятивных, познавательных, коммуникативных универсальных учебных действий: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   Личностные универсальные учебные действия</w:t>
      </w:r>
      <w:r w:rsidRPr="00CB325C">
        <w:rPr>
          <w:rFonts w:ascii="Verdana" w:eastAsia="Times New Roman" w:hAnsi="Verdana" w:cs="Times New Roman"/>
          <w:i/>
          <w:iCs/>
          <w:color w:val="000000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Применительно к учебной деятельности следует выделить три вида личностных действий: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личностное, профессиональное, жизненное самоопределение;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•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смыслообразование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lastRenderedPageBreak/>
        <w:t>Ученик должен задаваться вопросом: </w:t>
      </w:r>
      <w:r w:rsidRPr="00CB325C">
        <w:rPr>
          <w:rFonts w:ascii="Verdana" w:eastAsia="Times New Roman" w:hAnsi="Verdana" w:cs="Times New Roman"/>
          <w:i/>
          <w:iCs/>
          <w:color w:val="000000"/>
          <w:lang w:eastAsia="ru-RU"/>
        </w:rPr>
        <w:t>какое значение и какой смысл имеет для меня учение?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— и уметь на него отвечать;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нравственно-этическая ориентация, в том числе,  и оценивание усваиваемого содержания (исходя из социальных и личностных ценностей),  обеспечивающее личностный моральный выбор.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Регулятивные универсальные учебные действия</w:t>
      </w:r>
      <w:r w:rsidRPr="00CB325C">
        <w:rPr>
          <w:rFonts w:ascii="Verdana" w:eastAsia="Times New Roman" w:hAnsi="Verdana" w:cs="Times New Roman"/>
          <w:i/>
          <w:iCs/>
          <w:color w:val="000000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обеспечивают обучающимся организацию своей учебной деятельности.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К ним относятся: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•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целеполагание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прогнозирование — предвосхищение результата и уровня усвоения знаний, его временны</w:t>
      </w:r>
      <w:r w:rsidRPr="00CB325C">
        <w:rPr>
          <w:rFonts w:ascii="Verdana" w:eastAsia="Times New Roman" w:hAnsi="Verdana" w:cs="Times New Roman"/>
          <w:i/>
          <w:iCs/>
          <w:color w:val="000000"/>
          <w:lang w:eastAsia="ru-RU"/>
        </w:rPr>
        <w:t> 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х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>  характеристик;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•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саморегуляция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Познавательные универсальные учебные действия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включают: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общеучебные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>, логические учебные действия, а также постановку и решение проблемы.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CB325C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Общеучебные</w:t>
      </w:r>
      <w:proofErr w:type="spellEnd"/>
      <w:r w:rsidRPr="00CB325C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 xml:space="preserve"> универсальные действия</w:t>
      </w: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самостоятельное выделение и формулирование познавательной цели;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структурирование знаний;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осознанное и произвольное построение речевого высказывания в устной и письменной форме;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выбор наиболее эффективных способов решения задач в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зависимости от конкретных условий;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lastRenderedPageBreak/>
        <w:t>• рефлексия способов и условий действия, контроль и оценка процесса и результатов деятельности;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Особую группу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общеучебных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 универсальных действий составляют </w:t>
      </w:r>
      <w:proofErr w:type="spellStart"/>
      <w:r w:rsidRPr="00CB325C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знаково-_символические</w:t>
      </w:r>
      <w:proofErr w:type="spellEnd"/>
      <w:r w:rsidRPr="00CB325C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 xml:space="preserve"> действия</w:t>
      </w: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преобразование модели с целью выявления общих законов, определяющих данную предметную область.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Логические универсальные действия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анализ объектов с целью выделения признаков (существенных, несущественных);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• выбор оснований и критериев для сравнения,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сериации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>, классификации объектов;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подведение под понятие, выведение следствий;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установление причинно-следственных связей, представление цепочек объектов и явлений;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построение логической цепочки рассуждений, анализ истинности утверждений;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доказательство;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выдвижение гипотез и их обоснование.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Постановка и решение проблемы</w:t>
      </w: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формулирование проблемы;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самостоятельное создание способов решения проблем творческого и поискового характера.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lastRenderedPageBreak/>
        <w:t>участвовать в коллективном обсуждении проблем; интегрироваться в группу сверстников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и строить продуктивное взаимодействие и сотрудничество со сверстниками и взрослыми.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К коммуникативным действиям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 относятся: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планирование учебного сотрудничества с учителем и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сверстниками — определение цели, функций участников, способов взаимодействия;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постановка вопросов — инициативное сотрудничество в поиске и сборе информации;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управление поведением партнёра — контроль, коррекция, оценка его действий;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CB325C" w:rsidRPr="00CB325C" w:rsidRDefault="00CB325C" w:rsidP="00CB325C">
      <w:pPr>
        <w:shd w:val="clear" w:color="auto" w:fill="FFFFFF"/>
        <w:spacing w:before="33" w:after="33" w:line="240" w:lineRule="auto"/>
        <w:ind w:left="1056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240" w:lineRule="auto"/>
        <w:ind w:left="1056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Характеристика результатов формирования универсальных учебных действий </w:t>
      </w:r>
    </w:p>
    <w:p w:rsidR="00CB325C" w:rsidRPr="00CB325C" w:rsidRDefault="00CB325C" w:rsidP="00CB325C">
      <w:pPr>
        <w:shd w:val="clear" w:color="auto" w:fill="FFFFFF"/>
        <w:spacing w:before="33" w:after="33" w:line="240" w:lineRule="auto"/>
        <w:ind w:left="1056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на разных этапах обучения </w:t>
      </w: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br/>
        <w:t>по УМК  «Школа России» в начальной школе</w:t>
      </w:r>
    </w:p>
    <w:p w:rsidR="00CB325C" w:rsidRPr="00CB325C" w:rsidRDefault="00CB325C" w:rsidP="00CB325C">
      <w:pPr>
        <w:shd w:val="clear" w:color="auto" w:fill="FFFFFF"/>
        <w:spacing w:before="33" w:after="33" w:line="240" w:lineRule="auto"/>
        <w:ind w:left="1056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tblInd w:w="10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"/>
        <w:gridCol w:w="1616"/>
        <w:gridCol w:w="2101"/>
        <w:gridCol w:w="2541"/>
        <w:gridCol w:w="1666"/>
      </w:tblGrid>
      <w:tr w:rsidR="00CB325C" w:rsidRPr="00CB325C" w:rsidTr="00CB325C">
        <w:trPr>
          <w:trHeight w:val="63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</w:p>
        </w:tc>
      </w:tr>
      <w:tr w:rsidR="00CB325C" w:rsidRPr="00CB325C" w:rsidTr="00CB325C">
        <w:trPr>
          <w:trHeight w:val="140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Ценить и принимать следующие базовые ценности: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«добро», «терпение», «родина», «природа», 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«семья».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Уважать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свою семье,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своих родственников, любовь к родителям.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Освоить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роли ученика; формирование интереса (мотивации) к учению.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Оценивать жизненные ситуаций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поступки героев художественных текстов с точки зрения общечеловеческих норм.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1.Организовывать свое рабочее место под руководством учителя.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Определять цель выполнения заданий на уроке,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во внеурочной деятельности,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жизненных ситуациях под руководством учителя.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Отвечать на простые вопросы 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учителя, находить нужную информацию в учебнике.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Сравнивать предметы, объекты: находить общее и различие.</w:t>
            </w:r>
          </w:p>
          <w:p w:rsidR="00CB325C" w:rsidRPr="00CB325C" w:rsidRDefault="00CB325C" w:rsidP="00CB325C">
            <w:pPr>
              <w:spacing w:before="33" w:after="33" w:line="240" w:lineRule="auto"/>
              <w:ind w:hanging="8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Группировать предметы, объекты на основе существенных признаков.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Подробно пересказывать прочитанное или прослушанное; определять тему.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 Участвовать в диалоге на уроке и в жизненных ситуациях.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Отвечать на вопросы учителя, 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товарищей по классу.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Соблюдать простейшие нормы речевого этикета: здороваться, прощаться, благодарить.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Слушать и понимать речь других.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Участвовать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паре.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325C" w:rsidRPr="00CB325C" w:rsidTr="00CB325C">
        <w:trPr>
          <w:trHeight w:val="14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14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Ценить и принимать следующие базовые ценности: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«добро», «терпение», «родина», «природа», «семья», «мир», «настоящий друг».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Уважение к своему народу, к своей родине. 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Освоение личностного смысла учения, желания учиться.</w:t>
            </w:r>
          </w:p>
          <w:p w:rsidR="00CB325C" w:rsidRPr="00CB325C" w:rsidRDefault="00CB325C" w:rsidP="00CB325C">
            <w:pPr>
              <w:spacing w:before="33" w:after="33" w:line="1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Оценка жизненных ситуаций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поступков героев художествен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ных текстов с точки зрения общечеловеческих норм.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 Самостоятельно организовывать свое рабочее место.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Следовать режиму организации учебной и </w:t>
            </w:r>
            <w:proofErr w:type="spellStart"/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деятельности.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Определять цель учебной деятельности с помощью учителя и самостоятельно.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Соотносить выполненное задание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образцом, предложенным учителем.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Использовать в работе простейшие инструменты и более сложные приборы (циркуль).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Корректировать выполнение задания в дальнейшем.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 Оценка своего задания по следующим параметрам: легко выполнять, возникли сложности при выполнении.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CB325C" w:rsidRPr="00CB325C" w:rsidRDefault="00CB325C" w:rsidP="00CB325C">
            <w:pPr>
              <w:spacing w:before="33" w:after="33" w:line="1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Отвечать на простые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сложные вопросы учителя, самим задавать вопросы, находить нужную информацию в учебнике.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Сравнивать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группировать предметы, объекты по нескольким основаниям; находить закономерности; самостоятельно продолжать их по установленном правилу.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4. Подробно пересказывать 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прочитанное или прослушанное; составлять простой план 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Определять,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каких источниках можно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найти необходимую информацию для выполнения задания.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Находить необходимую информацию,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как в учебнике, так и в словарях в учебнике.</w:t>
            </w:r>
          </w:p>
          <w:p w:rsidR="00CB325C" w:rsidRPr="00CB325C" w:rsidRDefault="00CB325C" w:rsidP="00CB325C">
            <w:pPr>
              <w:spacing w:before="33" w:after="33" w:line="1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 Наблюдать и делать самостоятельные  простые выводы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3.Читать вслух и про себя тексты учебников, других художественных и научно-популярных книг, 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понимать прочитанное.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CB325C" w:rsidRPr="00CB325C" w:rsidRDefault="00CB325C" w:rsidP="00CB325C">
            <w:pPr>
              <w:spacing w:before="33" w:after="33" w:line="1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325C" w:rsidRPr="00CB325C" w:rsidTr="00CB325C">
        <w:trPr>
          <w:trHeight w:val="14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14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Ценить и принимать следующие базовые ценности: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 Освоение личностного 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смысла учения; желания продолжать свою учебу.</w:t>
            </w:r>
          </w:p>
          <w:p w:rsidR="00CB325C" w:rsidRPr="00CB325C" w:rsidRDefault="00CB325C" w:rsidP="00CB325C">
            <w:pPr>
              <w:spacing w:before="33" w:after="33" w:line="1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Оценка жизненных ситуаций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Самостоятельно определять важность или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необходимость выполнения различных задания в учебном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процессе и жизненных ситуациях.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Определять цель учебной деятельности с помощью самостоятельно.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 Определять план выполнения заданий на уроках, внеурочной деятельности, жизненных ситуациях под 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руководством учителя.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Определять правильность выполненного задания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основе сравнения с предыдущими заданиями, или на основе различных образцов.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 Использовать в работе литературу, инструменты, приборы.</w:t>
            </w:r>
          </w:p>
          <w:p w:rsidR="00CB325C" w:rsidRPr="00CB325C" w:rsidRDefault="00CB325C" w:rsidP="00CB325C">
            <w:pPr>
              <w:spacing w:before="33" w:after="33" w:line="1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8. Оценка своего задания по параметрам, заранее представленным.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Самостоятельно предполагать, какая дополнительная информация буде нужна для изучения незнакомого материала;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отбирать необходимые источники информации среди предложенных учителем словарей, энциклопедий, справочников.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 Извлекать информацию, представленную в разных формах (текст, таблица, схема, экспонат, 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модель,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а, иллюстрация и др.)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Представлять информацию в виде текста, таблицы, схемы, в том числе с помощью ИКТ.</w:t>
            </w:r>
          </w:p>
          <w:p w:rsidR="00CB325C" w:rsidRPr="00CB325C" w:rsidRDefault="00CB325C" w:rsidP="00CB325C">
            <w:pPr>
              <w:spacing w:before="33" w:after="33" w:line="1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Анализировать, сравнивать, группировать различные объекты, явления, факты.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 Выполняя различные роли в группе, сотрудничать в совместном решении проблемы (задачи).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Отстаивать свою точку зрения, соблюдая правила речевого этикета.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Критично относиться к своему мнению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 Понимать точку зрения другого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8. Участвовать в работе группы, распределять роли, договариваться друг с другом.</w:t>
            </w:r>
          </w:p>
          <w:p w:rsidR="00CB325C" w:rsidRPr="00CB325C" w:rsidRDefault="00CB325C" w:rsidP="00CB325C">
            <w:pPr>
              <w:spacing w:before="33" w:after="33" w:line="1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325C" w:rsidRPr="00CB325C" w:rsidTr="00CB325C">
        <w:trPr>
          <w:trHeight w:val="144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14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Ценить и принимать следующие базовые ценности: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 Уважение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своему народу, к другим народам, принятие ценностей других народов.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Освоение личностного смысла учения;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выбор дальнейшего образовательного маршрута.</w:t>
            </w:r>
          </w:p>
          <w:p w:rsidR="00CB325C" w:rsidRPr="00CB325C" w:rsidRDefault="00CB325C" w:rsidP="00CB325C">
            <w:pPr>
              <w:spacing w:before="33" w:after="33" w:line="1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Оценка жизненных ситуаций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 Самостоятельно 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Использовать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при выполнения задания различные средства: справочную литературу, ИКТ, инструменты и приборы.</w:t>
            </w:r>
          </w:p>
          <w:p w:rsidR="00CB325C" w:rsidRPr="00CB325C" w:rsidRDefault="00CB325C" w:rsidP="00CB325C">
            <w:pPr>
              <w:spacing w:before="33" w:after="33" w:line="1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3. Определять самостоятельно критерии оценивания, давать самооценку.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Самостоятельно предполагать, какая дополнительная информация буде нужна для изучения незнакомого материала;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отбирать необходимые источники информации среди предложенных 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учителем словарей, энциклопедий, справочников, электронные диски.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Сопоставлять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отбирать информацию, полученную из различных источников (словари, энциклопедии, справочники, электронные диски, сеть Интернет).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Анализировать, сравнивать, группировать различные объекты, явления, факты.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Самостоятельно делать выводы, перерабатывать информацию, преобразовывать её, представлять информацию на основе схем, моделей, сообщений.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Составлять сложный план текста.</w:t>
            </w:r>
          </w:p>
          <w:p w:rsidR="00CB325C" w:rsidRPr="00CB325C" w:rsidRDefault="00CB325C" w:rsidP="00CB325C">
            <w:pPr>
              <w:spacing w:before="33" w:after="33" w:line="1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3.Читать вслух и про себя тексты учебников, 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других художественных и научно-популярных книг, понимать прочитанное.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Отстаивать свою точку зрения, соблюдая правила речевого этикета; аргументировать свою точку зрения с помощью фактов и дополнительных сведений. 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Критично относиться к своему мнению.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Уметь взглянуть на ситуацию с иной позиции и договариваться с людьми иных позиций.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 Понимать точку зрения другого</w:t>
            </w:r>
          </w:p>
          <w:p w:rsidR="00CB325C" w:rsidRPr="00CB325C" w:rsidRDefault="00CB325C" w:rsidP="00CB325C">
            <w:pPr>
              <w:spacing w:before="33" w:after="33" w:line="1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8. Участвовать в работе группы, распределять роли, договариваться друг с другом. Предвидеть последствия коллективны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х решений.</w:t>
            </w:r>
          </w:p>
        </w:tc>
      </w:tr>
    </w:tbl>
    <w:p w:rsidR="00CB325C" w:rsidRPr="00CB325C" w:rsidRDefault="00CB325C" w:rsidP="00CB325C">
      <w:pPr>
        <w:shd w:val="clear" w:color="auto" w:fill="FFFFFF"/>
        <w:spacing w:before="33" w:after="33" w:line="240" w:lineRule="auto"/>
        <w:ind w:left="1056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lastRenderedPageBreak/>
        <w:t> </w:t>
      </w:r>
    </w:p>
    <w:p w:rsidR="00CB325C" w:rsidRPr="00CB325C" w:rsidRDefault="00CB325C" w:rsidP="00CB325C">
      <w:pPr>
        <w:shd w:val="clear" w:color="auto" w:fill="FFFFFF"/>
        <w:spacing w:before="33" w:after="33" w:line="240" w:lineRule="auto"/>
        <w:ind w:left="1056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Связь универсальных учебных действий с содержанием учебных предметов  (на основе образовательных ресурсов</w:t>
      </w:r>
    </w:p>
    <w:p w:rsidR="00CB325C" w:rsidRPr="00CB325C" w:rsidRDefault="00CB325C" w:rsidP="00CB325C">
      <w:pPr>
        <w:shd w:val="clear" w:color="auto" w:fill="FFFFFF"/>
        <w:spacing w:before="33" w:after="33" w:line="240" w:lineRule="auto"/>
        <w:ind w:left="1056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УМК  «Школа России»)</w:t>
      </w:r>
    </w:p>
    <w:p w:rsidR="00CB325C" w:rsidRPr="00CB325C" w:rsidRDefault="00CB325C" w:rsidP="00CB325C">
      <w:pPr>
        <w:shd w:val="clear" w:color="auto" w:fill="FFFFFF"/>
        <w:spacing w:before="33" w:after="33" w:line="240" w:lineRule="auto"/>
        <w:ind w:left="1056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339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 в отношении  ценностно-смыслового, личностного, познавательного и коммуникативного развития учащихся.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836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Symbol" w:eastAsia="Times New Roman" w:hAnsi="Symbol" w:cs="Times New Roman"/>
          <w:color w:val="000000"/>
          <w:lang w:eastAsia="ru-RU"/>
        </w:rPr>
        <w:t>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836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Symbol" w:eastAsia="Times New Roman" w:hAnsi="Symbol" w:cs="Times New Roman"/>
          <w:color w:val="000000"/>
          <w:lang w:eastAsia="ru-RU"/>
        </w:rPr>
        <w:t>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Умения использовать знаковые системы и символы для моделирования объектов и отношений между ними;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836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Symbol" w:eastAsia="Times New Roman" w:hAnsi="Symbol" w:cs="Times New Roman"/>
          <w:color w:val="000000"/>
          <w:lang w:eastAsia="ru-RU"/>
        </w:rPr>
        <w:t>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Каждый учебный предмет в зависимости от его содержания и способов организации учебной деятельности учащихся раскрывает определенные </w:t>
      </w:r>
      <w:r w:rsidRPr="00CB325C">
        <w:rPr>
          <w:rFonts w:ascii="Verdana" w:eastAsia="Times New Roman" w:hAnsi="Verdana" w:cs="Times New Roman"/>
          <w:color w:val="000000"/>
          <w:spacing w:val="-2"/>
          <w:lang w:eastAsia="ru-RU"/>
        </w:rPr>
        <w:t>возможности для формирования универсальных учебных </w:t>
      </w:r>
      <w:r w:rsidRPr="00CB325C">
        <w:rPr>
          <w:rFonts w:ascii="Verdana" w:eastAsia="Times New Roman" w:hAnsi="Verdana" w:cs="Times New Roman"/>
          <w:color w:val="000000"/>
          <w:spacing w:val="-8"/>
          <w:lang w:eastAsia="ru-RU"/>
        </w:rPr>
        <w:t>действий.</w:t>
      </w:r>
    </w:p>
    <w:tbl>
      <w:tblPr>
        <w:tblW w:w="0" w:type="auto"/>
        <w:tblInd w:w="10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3"/>
        <w:gridCol w:w="1603"/>
        <w:gridCol w:w="1605"/>
        <w:gridCol w:w="1666"/>
        <w:gridCol w:w="1588"/>
      </w:tblGrid>
      <w:tr w:rsidR="00CB325C" w:rsidRPr="00CB325C" w:rsidTr="00CB325C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Смысловые</w:t>
            </w:r>
          </w:p>
          <w:p w:rsidR="00CB325C" w:rsidRPr="00CB325C" w:rsidRDefault="00CB325C" w:rsidP="00CB325C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акценты УУД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CB325C" w:rsidRPr="00CB325C" w:rsidTr="00CB325C">
        <w:trPr>
          <w:trHeight w:val="68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жизненное само-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нравственно-этическая ориентация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смысло</w:t>
            </w:r>
            <w:proofErr w:type="spellEnd"/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нравственно-этическая ориентация</w:t>
            </w:r>
          </w:p>
        </w:tc>
      </w:tr>
      <w:tr w:rsidR="00CB325C" w:rsidRPr="00CB325C" w:rsidTr="00CB325C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планирование, прогнозирование, контроль, коррекция, оценка,        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алгоритмизация действий (Математика, Русский язык, Окружающий мир, 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Технология , Физическая культура и др.)</w:t>
            </w:r>
          </w:p>
        </w:tc>
      </w:tr>
      <w:tr w:rsidR="00CB325C" w:rsidRPr="00CB325C" w:rsidTr="00CB325C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познавательные</w:t>
            </w:r>
          </w:p>
          <w:p w:rsidR="00CB325C" w:rsidRPr="00CB325C" w:rsidRDefault="00CB325C" w:rsidP="00CB325C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общеучебные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моделирование</w:t>
            </w:r>
          </w:p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(перевод устной речи в письменную)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смысловое чтение, произвольные и осознанные устные и письменные высказывания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широкий спектр источников информации</w:t>
            </w:r>
          </w:p>
        </w:tc>
      </w:tr>
      <w:tr w:rsidR="00CB325C" w:rsidRPr="00CB325C" w:rsidTr="00CB325C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познавательные логические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CB325C" w:rsidRPr="00CB325C" w:rsidTr="00CB325C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использование средств языка и речи для получения и передачи информации, участие в продуктивном диалоге;   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самовыражение: монологические высказывания разного типа. </w:t>
            </w:r>
          </w:p>
        </w:tc>
      </w:tr>
    </w:tbl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708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Связь универсальных учебных действий с содержанием учебных предметов  определяется  следующими утверждениями: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777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1.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УУД представляют собой целостную систему, в которой можно выделить  взаимосвязанные и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взаимообуславливающие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>  виды действий: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-коммуникативные – обеспечивающие социальную компетентность,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-познавательные –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общеучебные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>, логические, связанные с решением проблемы,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-личностные – определяющие мотивационную ориентацию,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708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-регулятивные –  обеспечивающие организацию собственной  деятельности.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777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2.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Формирование УУД является целенаправленным, системным процессом, который реализуется через все предметные области  и внеурочную деятельность.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777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3.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Заданные стандартом УУД определяют акценты в отборе содержания, планировании  и организации  образовательного процесса с учетом возрастно-психологических особенностей обучающихся.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777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4.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 Схема работы над формированием конкретных УУД каждого вида указывается в тематическом планировании, технологических картах. 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777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5.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Способы учета уровня их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сформированности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 -   в требованиях к результатам освоения УП по каждому предмету и в обязательных программах внеурочной деятельности.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776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lastRenderedPageBreak/>
        <w:t>6.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 Педагогическое сопровождение этого процесса  осуществляется с помощью Универсального интегрированного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Портфолио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 (раздел «Система оценки достижений планируемых результатов образования»),  который является  процессуальным способом оценки достижений учащихся в развитии универсальных учебных действий.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776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7.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В соответствии с требованиями ФГОС структура и содержание системы учебников «Школа России» направлены на достижение</w:t>
      </w:r>
      <w:r w:rsidRPr="00CB325C">
        <w:rPr>
          <w:rFonts w:ascii="Verdana" w:eastAsia="Times New Roman" w:hAnsi="Verdana" w:cs="Times New Roman"/>
          <w:color w:val="FF0000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следующих личностных результатов освоения основной образовательной программы: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3) Формирование уважительного отношения к иному мнению, истории и культуре других народов.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В курсе «Окружающий мир»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  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 Учащиеся выполняют учебные проекты «Родной город», «Города России»,  «Кто нас защищает» (знакомство с Вооруженными Силами 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lastRenderedPageBreak/>
        <w:t>России,  Государственной службой пожарной охраны, МЧС России) и др.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В курсе «Литературное чтение» —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 это разделы: 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  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учащимся осознавать себя гражданами страны, формировать общечеловеческую идентичность.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В курсе «Русский язык»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  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   русскими умельцами, руками которых созданы Царь-пушка и Царь-колокол,  церковь Покрова на Нерли и др., узнают о великом достоянии нашего народа — русском языке. В этой связи даны тексты И.Д. Тургенева, А.И. Куприна, А.Н.Толстого, Д.С.Лихачёва, М.М. Пришвина,  И. С. Соколова-Микитова, К.Г. Паустовского и др., поэтические строки  А.С.Пушкина, И.А. Бунина, М.Ю. Лермонтова, Н.М. Рубцова, Н.И. Сладкова, С.Я.Маршака и др., убеждающие учащихся в красоте, образности, богатстве  русского языка.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В курсе «Математика»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 — в  сюжетах текстовых задач (например, в 3 и 4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кл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В курсе «Музыка»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 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lastRenderedPageBreak/>
        <w:t>музыкального языка, творческого почерка представителей разных эпох и культур.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В курсе «Изобразительное искусство»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 достижение указанных результатов осуществляется благодаря содержанию конкретных  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В курсах иностранных языков (английского, французского, испанского и немецкого языков)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   с  этой целью  предлагаются тексты и диалоги о культуре  России  и аналогичные тексты о культуре и истории изучаемых стран.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Мадриде, Париже, Берлине, Вашингтоне; о России и её столице Москве, об испанских, французских, немецких, английских , американских,  российских музеях, о праздниках, традициях и обычаях нашей страны и изучаемых стран.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«Основы религиозных культур и светской этики»</w:t>
      </w:r>
      <w:r w:rsidRPr="00CB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обучающихся складывается целостный образ культурно-исторического мира России.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В соответствии с требованиями ФГОС структура и содержание системы учебников «Школа России» направлены на достижение </w:t>
      </w:r>
      <w:r w:rsidRPr="00CB325C">
        <w:rPr>
          <w:rFonts w:ascii="Verdana" w:eastAsia="Times New Roman" w:hAnsi="Verdana" w:cs="Times New Roman"/>
          <w:color w:val="FF0000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следующих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метапредметных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 результатов освоения основной образовательной программы: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04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B050"/>
          <w:lang w:eastAsia="ru-RU"/>
        </w:rPr>
        <w:t>     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lastRenderedPageBreak/>
        <w:t>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  видеть перспективу работы по теме и соотносить конкретные цели каждого урока с конечным результатом ее изучения.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056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  При такой системе построения материала учебников постепенно формируются  умения  сначала  понимать и принимать    познавательную  цель,  сохранять  её  при  выполнении   учебных   действий,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а  затем  и  самостоятельно  формулировать    учебную    задачу,   выстраивать план действия для её последующего решения.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br/>
        <w:t xml:space="preserve">         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  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саморегуляции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>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04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      Освоение способов решения проблем творческого и поискового характера.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76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056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i/>
          <w:iCs/>
          <w:color w:val="000000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Формирование и освоение  указанных способов и приёмов действий основывается на разработанной в учебниках системе заданий творческого и поискового характера,  направленных на развитие у учащихся познавательных УУД и творческих способностей. В учебниках «Школы России» в каждой  теме формулируются проблемные вопросы, учебные задачи или</w:t>
      </w:r>
      <w:r w:rsidRPr="00CB325C">
        <w:rPr>
          <w:rFonts w:ascii="Verdana" w:eastAsia="Times New Roman" w:hAnsi="Verdana" w:cs="Times New Roman"/>
          <w:color w:val="00B050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создаются проблемные ситуации.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В курсе «Русский язык»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 одним из приёмов решения учебных проблем является языковой эксперимент, который представлен в учебнике под рубрикой «Проведи опыт».  Проводя исследование, дети, например,  узнают, как можно определить слоги в слове, основу слова; убеждаются, что слов без корня не бывает; определяют, какие глаголы спрягаются, а какие — 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  овладевают новыми знаниями.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В курсе «Математика»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 освоение  указанных способов основывается на представленной в учебниках 1—4 классов</w:t>
      </w:r>
      <w:r w:rsidRPr="00CB325C">
        <w:rPr>
          <w:rFonts w:ascii="Verdana" w:eastAsia="Times New Roman" w:hAnsi="Verdana" w:cs="Times New Roman"/>
          <w:i/>
          <w:iCs/>
          <w:color w:val="000000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серии 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lastRenderedPageBreak/>
        <w:t>заданий творческого и поискового характера, например, предлагающих: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983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Symbol" w:eastAsia="Times New Roman" w:hAnsi="Symbol" w:cs="Times New Roman"/>
          <w:color w:val="000000"/>
          <w:lang w:eastAsia="ru-RU"/>
        </w:rPr>
        <w:t>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продолжить (дополнить) ряд чисел, числовых выражений, равенств, значений величин, геометрических фигур и др., записанных по определённому правилу;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983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Symbol" w:eastAsia="Times New Roman" w:hAnsi="Symbol" w:cs="Times New Roman"/>
          <w:color w:val="000000"/>
          <w:lang w:eastAsia="ru-RU"/>
        </w:rPr>
        <w:t>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провести классификацию объектов, чисел, равенств, значений величин, геометрических фигур и др. по заданному признаку;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983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Symbol" w:eastAsia="Times New Roman" w:hAnsi="Symbol" w:cs="Times New Roman"/>
          <w:color w:val="000000"/>
          <w:lang w:eastAsia="ru-RU"/>
        </w:rPr>
        <w:t>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провести логические рассуждения, использовать знания в новых условиях при выполнении заданий поискового характера.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056"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С 1 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056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257" w:lineRule="atLeast"/>
        <w:ind w:left="1056"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Проблемы творческого и поискового характера решаются также при работе над учебными проектами по </w:t>
      </w: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математике, русскому языку, литературному чтению, окружающему миру, технологии, иностранным языкам, информатики,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которые предусмотрены в каждом учебнике с 1 по 4 класс.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Преемственность формирования универсальных учебных действий по ступеням общего образования.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  готовности учащихся к обучению на следующей ступени.  Стартовая диагностика определяет  основные проблемы, характерные для большинства обучающихся,  и в соответствии с особенностями  ступени обучения  на определенный период выстраивается система работы по преемственности.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принятия в педагогическом коллективе общих ценностных оснований образования,  в частности - ориентация на ключевой стратегический приоритет непрерывного образования – формирование умения учиться.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 четкого представления педагогов о планируемых результатах обучения на каждой ступени;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lastRenderedPageBreak/>
        <w:t>- целенаправленной деятельности по реализации условий</w:t>
      </w:r>
      <w:r w:rsidRPr="00CB325C">
        <w:rPr>
          <w:rFonts w:ascii="Verdana" w:eastAsia="Times New Roman" w:hAnsi="Verdana" w:cs="Times New Roman"/>
          <w:color w:val="2B2C30"/>
          <w:lang w:eastAsia="ru-RU"/>
        </w:rPr>
        <w:t>, обеспечивающих развитие УУД  в образовательном процессе (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коммуникативные, речевые, регулятивные,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общепознавательные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>, логические и др.).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Основанием преемственности разных ступеней образовательной системы  становится ориентация на ключевой стратегический приоритет непрерывного образования – формирование умения учиться.</w:t>
      </w:r>
      <w:bookmarkStart w:id="1" w:name="_ftnref2"/>
      <w:r w:rsidRPr="00CB325C">
        <w:rPr>
          <w:rFonts w:ascii="Verdana" w:eastAsia="Times New Roman" w:hAnsi="Verdana" w:cs="Times New Roman"/>
          <w:color w:val="000000"/>
          <w:lang w:eastAsia="ru-RU"/>
        </w:rPr>
        <w:fldChar w:fldCharType="begin"/>
      </w:r>
      <w:r w:rsidRPr="00CB325C">
        <w:rPr>
          <w:rFonts w:ascii="Verdana" w:eastAsia="Times New Roman" w:hAnsi="Verdana" w:cs="Times New Roman"/>
          <w:color w:val="000000"/>
          <w:lang w:eastAsia="ru-RU"/>
        </w:rPr>
        <w:instrText xml:space="preserve"> HYPERLINK "http://golubyata.edusite.ru/DswMedia/index_l.html-_ftn2" \o "" \t "_blank" </w:instrText>
      </w:r>
      <w:r w:rsidRPr="00CB325C">
        <w:rPr>
          <w:rFonts w:ascii="Verdana" w:eastAsia="Times New Roman" w:hAnsi="Verdana" w:cs="Times New Roman"/>
          <w:color w:val="000000"/>
          <w:lang w:eastAsia="ru-RU"/>
        </w:rPr>
        <w:fldChar w:fldCharType="separate"/>
      </w:r>
      <w:r w:rsidRPr="00CB325C">
        <w:rPr>
          <w:rFonts w:ascii="Verdana" w:eastAsia="Times New Roman" w:hAnsi="Verdana" w:cs="Times New Roman"/>
          <w:b/>
          <w:bCs/>
          <w:color w:val="465479"/>
          <w:sz w:val="24"/>
          <w:szCs w:val="24"/>
          <w:u w:val="single"/>
          <w:lang w:eastAsia="ru-RU"/>
        </w:rPr>
        <w:t>[2]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fldChar w:fldCharType="end"/>
      </w:r>
      <w:bookmarkEnd w:id="1"/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33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В  Таблице «Значение универсальных учебных действий для успешности обучения в начальной школе основной школе» </w:t>
      </w:r>
      <w:bookmarkStart w:id="2" w:name="_ftnref3"/>
      <w:r w:rsidRPr="00CB325C">
        <w:rPr>
          <w:rFonts w:ascii="Verdana" w:eastAsia="Times New Roman" w:hAnsi="Verdana" w:cs="Times New Roman"/>
          <w:color w:val="000000"/>
          <w:lang w:eastAsia="ru-RU"/>
        </w:rPr>
        <w:fldChar w:fldCharType="begin"/>
      </w:r>
      <w:r w:rsidRPr="00CB325C">
        <w:rPr>
          <w:rFonts w:ascii="Verdana" w:eastAsia="Times New Roman" w:hAnsi="Verdana" w:cs="Times New Roman"/>
          <w:color w:val="000000"/>
          <w:lang w:eastAsia="ru-RU"/>
        </w:rPr>
        <w:instrText xml:space="preserve"> HYPERLINK "http://golubyata.edusite.ru/DswMedia/index_l.html-_ftn3" \o "" \t "_blank" </w:instrText>
      </w:r>
      <w:r w:rsidRPr="00CB325C">
        <w:rPr>
          <w:rFonts w:ascii="Verdana" w:eastAsia="Times New Roman" w:hAnsi="Verdana" w:cs="Times New Roman"/>
          <w:color w:val="000000"/>
          <w:lang w:eastAsia="ru-RU"/>
        </w:rPr>
        <w:fldChar w:fldCharType="separate"/>
      </w:r>
      <w:r w:rsidRPr="00CB325C">
        <w:rPr>
          <w:rFonts w:ascii="Verdana" w:eastAsia="Times New Roman" w:hAnsi="Verdana" w:cs="Times New Roman"/>
          <w:b/>
          <w:bCs/>
          <w:color w:val="465479"/>
          <w:sz w:val="24"/>
          <w:szCs w:val="24"/>
          <w:u w:val="single"/>
          <w:lang w:eastAsia="ru-RU"/>
        </w:rPr>
        <w:t>[3]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fldChar w:fldCharType="end"/>
      </w:r>
      <w:bookmarkEnd w:id="2"/>
      <w:r w:rsidRPr="00CB325C">
        <w:rPr>
          <w:rFonts w:ascii="Verdana" w:eastAsia="Times New Roman" w:hAnsi="Verdana" w:cs="Times New Roman"/>
          <w:color w:val="000000"/>
          <w:lang w:eastAsia="ru-RU"/>
        </w:rPr>
        <w:t> представлены    УУД,   результаты развития УУД, их значение для обучения.</w:t>
      </w:r>
    </w:p>
    <w:tbl>
      <w:tblPr>
        <w:tblW w:w="9570" w:type="dxa"/>
        <w:tblInd w:w="10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2"/>
        <w:gridCol w:w="3370"/>
        <w:gridCol w:w="3208"/>
      </w:tblGrid>
      <w:tr w:rsidR="00CB325C" w:rsidRPr="00CB325C" w:rsidTr="00CB325C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Результаты развития УУД</w:t>
            </w:r>
          </w:p>
        </w:tc>
        <w:tc>
          <w:tcPr>
            <w:tcW w:w="3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Значение для обучения</w:t>
            </w:r>
          </w:p>
        </w:tc>
      </w:tr>
      <w:tr w:rsidR="00CB325C" w:rsidRPr="00CB325C" w:rsidTr="00CB325C"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33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Личностные действия</w:t>
            </w:r>
          </w:p>
          <w:p w:rsidR="00CB325C" w:rsidRPr="00CB325C" w:rsidRDefault="00CB325C" w:rsidP="00CB325C">
            <w:pPr>
              <w:spacing w:before="33" w:after="33" w:line="33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</w:p>
          <w:p w:rsidR="00CB325C" w:rsidRPr="00CB325C" w:rsidRDefault="00CB325C" w:rsidP="00CB325C">
            <w:pPr>
              <w:spacing w:before="33" w:after="33" w:line="33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самоопределение</w:t>
            </w:r>
          </w:p>
          <w:p w:rsidR="00CB325C" w:rsidRPr="00CB325C" w:rsidRDefault="00CB325C" w:rsidP="00CB325C">
            <w:pPr>
              <w:spacing w:before="33" w:after="33" w:line="33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Регулятивные действия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33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Адекватная школьная мотивация.</w:t>
            </w:r>
          </w:p>
          <w:p w:rsidR="00CB325C" w:rsidRPr="00CB325C" w:rsidRDefault="00CB325C" w:rsidP="00CB325C">
            <w:pPr>
              <w:spacing w:before="33" w:after="33" w:line="33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Мотивация достижения.</w:t>
            </w:r>
          </w:p>
          <w:p w:rsidR="00CB325C" w:rsidRPr="00CB325C" w:rsidRDefault="00CB325C" w:rsidP="00CB325C">
            <w:pPr>
              <w:spacing w:before="33"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Развитие основ гражданской идентичности.</w:t>
            </w:r>
          </w:p>
          <w:p w:rsidR="00CB325C" w:rsidRPr="00CB325C" w:rsidRDefault="00CB325C" w:rsidP="00CB325C">
            <w:pPr>
              <w:spacing w:before="33"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Рефлексивная адекватная самооценка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240" w:lineRule="auto"/>
              <w:ind w:left="28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Обучение в зоне ближайшего развития ребенка. Адекватная оценка учащимся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границ «знания и незнания». Достаточно высокая </w:t>
            </w:r>
            <w:proofErr w:type="spellStart"/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самоэффективность</w:t>
            </w:r>
            <w:proofErr w:type="spellEnd"/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форме принятия учебной цели и работы над ее достижением.</w:t>
            </w:r>
          </w:p>
        </w:tc>
      </w:tr>
      <w:tr w:rsidR="00CB325C" w:rsidRPr="00CB325C" w:rsidTr="00CB325C"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33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Функционально-структурная </w:t>
            </w:r>
            <w:proofErr w:type="spellStart"/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учебной деятельности. Произвольность восприятия, внимания, </w:t>
            </w:r>
            <w:r w:rsidRPr="00CB325C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памяти, воображения.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33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CB325C" w:rsidRPr="00CB325C" w:rsidTr="00CB325C"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33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Коммуникативные (речевые), регулятивные действия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33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Внутренний план действия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33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CB325C" w:rsidRPr="00CB325C" w:rsidTr="00CB325C"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33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Коммуникативные, регулятивные действия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33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5C" w:rsidRPr="00CB325C" w:rsidRDefault="00CB325C" w:rsidP="00CB325C">
            <w:pPr>
              <w:spacing w:before="33" w:after="33" w:line="335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325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Осознанность и критичность учебных действий.</w:t>
            </w:r>
          </w:p>
        </w:tc>
      </w:tr>
    </w:tbl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2B2C3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2B2C30"/>
          <w:lang w:eastAsia="ru-RU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2B2C30"/>
          <w:u w:val="single"/>
          <w:lang w:eastAsia="ru-RU"/>
        </w:rPr>
        <w:t>Педагогические ориентиры: Развитие личности</w:t>
      </w:r>
      <w:r w:rsidRPr="00CB325C">
        <w:rPr>
          <w:rFonts w:ascii="Verdana" w:eastAsia="Times New Roman" w:hAnsi="Verdana" w:cs="Times New Roman"/>
          <w:color w:val="2B2C30"/>
          <w:lang w:eastAsia="ru-RU"/>
        </w:rPr>
        <w:t>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В сфере личностных универсальных учебных действий у выпускников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lastRenderedPageBreak/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2B2C30"/>
          <w:u w:val="single"/>
          <w:lang w:eastAsia="ru-RU"/>
        </w:rPr>
        <w:t>Педагогические ориентиры: </w:t>
      </w:r>
      <w:r w:rsidRPr="00CB325C">
        <w:rPr>
          <w:rFonts w:ascii="Verdana" w:eastAsia="Times New Roman" w:hAnsi="Verdana" w:cs="Times New Roman"/>
          <w:color w:val="000000"/>
          <w:u w:val="single"/>
          <w:lang w:eastAsia="ru-RU"/>
        </w:rPr>
        <w:t>Самообразование и самоорганизация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В сфере регулятивных универсальных учебных действий 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2B2C30"/>
          <w:u w:val="single"/>
          <w:lang w:eastAsia="ru-RU"/>
        </w:rPr>
        <w:t>Педагогические ориентиры: </w:t>
      </w:r>
      <w:r w:rsidRPr="00CB325C">
        <w:rPr>
          <w:rFonts w:ascii="Verdana" w:eastAsia="Times New Roman" w:hAnsi="Verdana" w:cs="Times New Roman"/>
          <w:color w:val="000000"/>
          <w:u w:val="single"/>
          <w:lang w:eastAsia="ru-RU"/>
        </w:rPr>
        <w:t>Исследовательская культура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В сфере познавательных универсальных учебных действий 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2B2C30"/>
          <w:u w:val="single"/>
          <w:lang w:eastAsia="ru-RU"/>
        </w:rPr>
        <w:t>Педагогические ориентиры: </w:t>
      </w:r>
      <w:r w:rsidRPr="00CB325C">
        <w:rPr>
          <w:rFonts w:ascii="Verdana" w:eastAsia="Times New Roman" w:hAnsi="Verdana" w:cs="Times New Roman"/>
          <w:color w:val="000000"/>
          <w:u w:val="single"/>
          <w:lang w:eastAsia="ru-RU"/>
        </w:rPr>
        <w:t>Культура общения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В сфере коммуникативных универсальных учебных действий 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2B2C30"/>
          <w:u w:val="single"/>
          <w:lang w:eastAsia="ru-RU"/>
        </w:rPr>
        <w:t>«Условия , обеспечивающие развитие УУД в образовательном процессе.»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Учитель   знает: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? важность формирования универсальных учебных действии  школьников;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?  сущность и виды универсальных умений,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  педагогические приемы и способы их формирования 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Учитель   умеет: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  отбирать содержание и конструировать учебный процесс с учетом формирования УДД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  использовать диагностический инструментарий успешности формирования УДД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-  привлекать родителей к совместному решению проблемы формирования УДД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lastRenderedPageBreak/>
        <w:t> 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056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Информационные источники: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776" w:hanging="360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1.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Учебно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 методический комплекс «Школа России»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776"/>
        <w:rPr>
          <w:rFonts w:ascii="Verdana" w:eastAsia="Times New Roman" w:hAnsi="Verdana" w:cs="Times New Roman"/>
          <w:color w:val="000000"/>
          <w:lang w:eastAsia="ru-RU"/>
        </w:rPr>
      </w:pPr>
      <w:hyperlink r:id="rId4" w:history="1">
        <w:r w:rsidRPr="00CB325C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http://school-russia.prosv.ru/info.aspx?ob_no=25714</w:t>
        </w:r>
      </w:hyperlink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776" w:hanging="360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2.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>Формирование  универсальных учебных действий в основной школе: от действия к мысли. Система заданий. Пособие для учителя/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А.ГАсмолов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>,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776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Г.В.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Бурменская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, И.А. Володарская и др. /; под ред. А.Г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Асмолова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>.- М.: Просвещение. 2010.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776" w:hanging="360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3.</w:t>
      </w:r>
      <w:r w:rsidRPr="00CB32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B325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Как проектировать универсальные учебные действия в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начлаьной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 школе. От действия к мысли: пособие для учителя /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А.Г.Асмолов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, Г.В.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Бурменская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>,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776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 xml:space="preserve">И.А. Володарская и др. /; под ред. А.Г. </w:t>
      </w:r>
      <w:proofErr w:type="spellStart"/>
      <w:r w:rsidRPr="00CB325C">
        <w:rPr>
          <w:rFonts w:ascii="Verdana" w:eastAsia="Times New Roman" w:hAnsi="Verdana" w:cs="Times New Roman"/>
          <w:color w:val="000000"/>
          <w:lang w:eastAsia="ru-RU"/>
        </w:rPr>
        <w:t>Асмолова</w:t>
      </w:r>
      <w:proofErr w:type="spellEnd"/>
      <w:r w:rsidRPr="00CB325C">
        <w:rPr>
          <w:rFonts w:ascii="Verdana" w:eastAsia="Times New Roman" w:hAnsi="Verdana" w:cs="Times New Roman"/>
          <w:color w:val="000000"/>
          <w:lang w:eastAsia="ru-RU"/>
        </w:rPr>
        <w:t>.- М.: Просвещение. 2011.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1776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br w:type="textWrapping" w:clear="all"/>
      </w:r>
    </w:p>
    <w:p w:rsidR="00CB325C" w:rsidRPr="00CB325C" w:rsidRDefault="00CB325C" w:rsidP="00CB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5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noshade="t" o:hr="t" fillcolor="black" stroked="f"/>
        </w:pict>
      </w:r>
    </w:p>
    <w:bookmarkStart w:id="3" w:name="_ftn1"/>
    <w:p w:rsidR="00CB325C" w:rsidRPr="00CB325C" w:rsidRDefault="00CB325C" w:rsidP="00CB325C">
      <w:pPr>
        <w:shd w:val="clear" w:color="auto" w:fill="FFFFFF"/>
        <w:spacing w:before="33" w:after="33" w:line="335" w:lineRule="atLeast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fldChar w:fldCharType="begin"/>
      </w:r>
      <w:r w:rsidRPr="00CB325C">
        <w:rPr>
          <w:rFonts w:ascii="Verdana" w:eastAsia="Times New Roman" w:hAnsi="Verdana" w:cs="Times New Roman"/>
          <w:color w:val="000000"/>
          <w:lang w:eastAsia="ru-RU"/>
        </w:rPr>
        <w:instrText xml:space="preserve"> HYPERLINK "http://golubyata.edusite.ru/DswMedia/index_l.html-_ftnref1" \o "" \t "_blank" </w:instrText>
      </w:r>
      <w:r w:rsidRPr="00CB325C">
        <w:rPr>
          <w:rFonts w:ascii="Verdana" w:eastAsia="Times New Roman" w:hAnsi="Verdana" w:cs="Times New Roman"/>
          <w:color w:val="000000"/>
          <w:lang w:eastAsia="ru-RU"/>
        </w:rPr>
        <w:fldChar w:fldCharType="separate"/>
      </w:r>
      <w:r w:rsidRPr="00CB325C">
        <w:rPr>
          <w:rFonts w:ascii="Verdana" w:eastAsia="Times New Roman" w:hAnsi="Verdana" w:cs="Times New Roman"/>
          <w:b/>
          <w:bCs/>
          <w:color w:val="465479"/>
          <w:sz w:val="24"/>
          <w:szCs w:val="24"/>
          <w:u w:val="single"/>
          <w:lang w:eastAsia="ru-RU"/>
        </w:rPr>
        <w:t>[1]</w:t>
      </w:r>
      <w:r w:rsidRPr="00CB325C">
        <w:rPr>
          <w:rFonts w:ascii="Verdana" w:eastAsia="Times New Roman" w:hAnsi="Verdana" w:cs="Times New Roman"/>
          <w:color w:val="000000"/>
          <w:lang w:eastAsia="ru-RU"/>
        </w:rPr>
        <w:fldChar w:fldCharType="end"/>
      </w:r>
      <w:bookmarkEnd w:id="3"/>
      <w:r w:rsidRPr="00CB325C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CB32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ПРОГРАММА РАЗВИТИЯ УНИВЕРСАЛЬНЫХ УЧЕБНЫХ ДЕЙСТВИЙ ДЛЯ ПРЕДШКОЛЬНОГО И НАЧАЛЬНОГО ОБЩЕГО ОБРАЗОВАНИЯ</w:t>
      </w:r>
    </w:p>
    <w:p w:rsidR="00CB325C" w:rsidRPr="00CB325C" w:rsidRDefault="00CB325C" w:rsidP="00CB325C">
      <w:pPr>
        <w:shd w:val="clear" w:color="auto" w:fill="FFFFFF"/>
        <w:spacing w:before="33" w:after="33" w:line="335" w:lineRule="atLeast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CB325C" w:rsidRPr="00CB325C" w:rsidRDefault="00CB325C" w:rsidP="00CB325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CB325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B37F6E" w:rsidRDefault="00B37F6E"/>
    <w:sectPr w:rsidR="00B37F6E" w:rsidSect="00B3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B325C"/>
    <w:rsid w:val="00B37F6E"/>
    <w:rsid w:val="00CB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25C"/>
  </w:style>
  <w:style w:type="character" w:styleId="a4">
    <w:name w:val="Hyperlink"/>
    <w:basedOn w:val="a0"/>
    <w:uiPriority w:val="99"/>
    <w:semiHidden/>
    <w:unhideWhenUsed/>
    <w:rsid w:val="00CB325C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CB325C"/>
  </w:style>
  <w:style w:type="paragraph" w:styleId="a6">
    <w:name w:val="Title"/>
    <w:basedOn w:val="a"/>
    <w:link w:val="a7"/>
    <w:uiPriority w:val="10"/>
    <w:qFormat/>
    <w:rsid w:val="00CB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CB3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B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CB3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CB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CB3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B32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-russia.prosv.ru/info.aspx?ob_no=25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6205</Words>
  <Characters>35370</Characters>
  <Application>Microsoft Office Word</Application>
  <DocSecurity>0</DocSecurity>
  <Lines>294</Lines>
  <Paragraphs>82</Paragraphs>
  <ScaleCrop>false</ScaleCrop>
  <Company/>
  <LinksUpToDate>false</LinksUpToDate>
  <CharactersWithSpaces>41493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2015-11-02T19:57:00Z</dcterms:created>
  <dcterms:modified xsi:type="dcterms:W3CDTF">2015-11-02T19:57:00Z</dcterms:modified>
</cp:coreProperties>
</file>