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B9" w:rsidRPr="00D43CB9" w:rsidRDefault="00D43CB9" w:rsidP="00D43CB9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b/>
          <w:bCs/>
          <w:color w:val="000000"/>
          <w:lang w:eastAsia="ru-RU"/>
        </w:rPr>
        <w:t>ПОЯСНИТЕЛЬНАЯ ЗАПИСКА</w:t>
      </w:r>
    </w:p>
    <w:p w:rsidR="00D43CB9" w:rsidRPr="00D43CB9" w:rsidRDefault="00D43CB9" w:rsidP="00D43C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( УМК «Школа России)</w:t>
      </w:r>
    </w:p>
    <w:p w:rsidR="00D43CB9" w:rsidRPr="00D43CB9" w:rsidRDefault="00D43CB9" w:rsidP="00D43C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Основная образовательная программа начального общего образования </w:t>
      </w:r>
      <w:r w:rsidRPr="00D43CB9">
        <w:rPr>
          <w:rFonts w:ascii="Verdana" w:eastAsia="Times New Roman" w:hAnsi="Verdana" w:cs="Times New Roman"/>
          <w:b/>
          <w:bCs/>
          <w:color w:val="000000"/>
          <w:lang w:eastAsia="ru-RU"/>
        </w:rPr>
        <w:t>Муниципального общеобразовательного учреждения «</w:t>
      </w:r>
      <w:proofErr w:type="spellStart"/>
      <w:r w:rsidRPr="00D43CB9">
        <w:rPr>
          <w:rFonts w:ascii="Verdana" w:eastAsia="Times New Roman" w:hAnsi="Verdana" w:cs="Times New Roman"/>
          <w:b/>
          <w:bCs/>
          <w:color w:val="000000"/>
          <w:lang w:eastAsia="ru-RU"/>
        </w:rPr>
        <w:t>Голубятская</w:t>
      </w:r>
      <w:proofErr w:type="spellEnd"/>
      <w:r w:rsidRPr="00D43CB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основная общеобразовательная школа»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разработана  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утверждённого Приказом Министерства образования и науки Российской Федерации от 06.10.09 №373, на основе анализа деятельности образовательного учреждения и с учетом возможностей, предоставляемых учебно-методического  комплекта «Школа России» , используемыми в</w:t>
      </w:r>
      <w:r w:rsidRPr="00D43CB9">
        <w:rPr>
          <w:rFonts w:ascii="Verdana" w:eastAsia="Times New Roman" w:hAnsi="Verdana" w:cs="Times New Roman"/>
          <w:b/>
          <w:bCs/>
          <w:color w:val="000000"/>
          <w:lang w:eastAsia="ru-RU"/>
        </w:rPr>
        <w:t>  </w:t>
      </w:r>
      <w:r w:rsidRPr="00D43C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МОУ «</w:t>
      </w:r>
      <w:proofErr w:type="spellStart"/>
      <w:r w:rsidRPr="00D43C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Голубятская</w:t>
      </w:r>
      <w:proofErr w:type="spellEnd"/>
      <w:r w:rsidRPr="00D43C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ООШ»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Образовательная программа определяет содержание и организацию образовательного процесса на ступени начального общего образования. Она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 </w:t>
      </w:r>
      <w:r w:rsidRPr="00D43C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МОУ «</w:t>
      </w:r>
      <w:proofErr w:type="spellStart"/>
      <w:r w:rsidRPr="00D43C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Голубятская</w:t>
      </w:r>
      <w:proofErr w:type="spellEnd"/>
      <w:r w:rsidRPr="00D43C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ООШ».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Единство этих программ образует завершенную систему обеспечения жизнедеятельности, функционирования и развития конкретного образовательного учреждения.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Образовательная программа обеспечивает жизнедеятельность, функционирование и развитие </w:t>
      </w:r>
      <w:r w:rsidRPr="00D43C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МОУ «</w:t>
      </w:r>
      <w:proofErr w:type="spellStart"/>
      <w:r w:rsidRPr="00D43C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Голубятская</w:t>
      </w:r>
      <w:proofErr w:type="spellEnd"/>
      <w:r w:rsidRPr="00D43C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ООШ</w:t>
      </w:r>
      <w:r w:rsidRPr="00D43C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»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 в соответствии со следующими  основными принципами государственной политики РФ в области образования</w:t>
      </w:r>
      <w:r w:rsidRPr="00D43CB9">
        <w:rPr>
          <w:rFonts w:ascii="Verdana" w:eastAsia="Times New Roman" w:hAnsi="Verdana" w:cs="Times New Roman"/>
          <w:b/>
          <w:bCs/>
          <w:color w:val="000000"/>
          <w:lang w:eastAsia="ru-RU"/>
        </w:rPr>
        <w:t>,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 изложенными в Законе Российской Федерации «Об образовании»:</w:t>
      </w:r>
    </w:p>
    <w:p w:rsidR="00D43CB9" w:rsidRPr="00D43CB9" w:rsidRDefault="00D43CB9" w:rsidP="00D4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D43CB9" w:rsidRPr="00D43CB9" w:rsidRDefault="00D43CB9" w:rsidP="00D4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D43CB9" w:rsidRPr="00D43CB9" w:rsidRDefault="00D43CB9" w:rsidP="00D4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D43CB9" w:rsidRPr="00D43CB9" w:rsidRDefault="00D43CB9" w:rsidP="00D4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D43CB9" w:rsidRPr="00D43CB9" w:rsidRDefault="00D43CB9" w:rsidP="00D4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обеспечение условий для самоопределения личности, для ее самореализации, творческого развития;</w:t>
      </w:r>
    </w:p>
    <w:p w:rsidR="00D43CB9" w:rsidRPr="00D43CB9" w:rsidRDefault="00D43CB9" w:rsidP="00D4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формирование у обучающегося адекватной современному уровню знаний и ступени обучения картины мира;</w:t>
      </w:r>
    </w:p>
    <w:p w:rsidR="00D43CB9" w:rsidRPr="00D43CB9" w:rsidRDefault="00D43CB9" w:rsidP="00D4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D43CB9" w:rsidRPr="00D43CB9" w:rsidRDefault="00D43CB9" w:rsidP="00D4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lastRenderedPageBreak/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Образовательная программа  «Школа России» в соответствии с требованиями ФГОС  содержит следующие разделы: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пояснительная записка;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планируемые результаты освоения обучающимися основной образовательной программы начального общего образования на основе ФГОС и с учетом УМК «Школа России»;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примерный учебный план УМК «Школа России» ;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программа формирования универсальных учебных действий у обучающихся на ступени начального общего образования на основе ФГОС и с учетом УМК «Школа России»;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программы отдельных учебных предметов, курсов, включенных в УМК «Школа России»;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программа духовно-нравственного развития, воспитания обучающихся на ступени начального общего образования на основе ФГОС и с учетом УМК «Школа России»;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программа формирования культуры здорового и безопасного образа жизни на основе ФГОС и с учетом УМК «Школа России»*;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программа коррекционной работы на основе  принципов деятельности в УМК «Школа России»**;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Целью реализации образовательной программы «Школа России» является: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- 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- достижение планируемых результатов в соответствии с ФГОС  и на основе УМК «Школа России».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Задачи реализации образовательной программы «Школа России»: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Достижение </w:t>
      </w:r>
      <w:r w:rsidRPr="00D43CB9">
        <w:rPr>
          <w:rFonts w:ascii="Verdana" w:eastAsia="Times New Roman" w:hAnsi="Verdana" w:cs="Times New Roman"/>
          <w:b/>
          <w:bCs/>
          <w:color w:val="000000"/>
          <w:lang w:eastAsia="ru-RU"/>
        </w:rPr>
        <w:t>личностных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результатов учащихся: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готовность и способность обучающихся к саморазвитию;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D43CB9">
        <w:rPr>
          <w:rFonts w:ascii="Verdana" w:eastAsia="Times New Roman" w:hAnsi="Verdana" w:cs="Times New Roman"/>
          <w:color w:val="000000"/>
          <w:lang w:eastAsia="ru-RU"/>
        </w:rPr>
        <w:t>сформированность</w:t>
      </w:r>
      <w:proofErr w:type="spellEnd"/>
      <w:r w:rsidRPr="00D43CB9">
        <w:rPr>
          <w:rFonts w:ascii="Verdana" w:eastAsia="Times New Roman" w:hAnsi="Verdana" w:cs="Times New Roman"/>
          <w:color w:val="000000"/>
          <w:lang w:eastAsia="ru-RU"/>
        </w:rPr>
        <w:t xml:space="preserve"> мотивации  к обучению и познанию;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осмысление и принятие основных базовых ценностей.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Достижение </w:t>
      </w:r>
      <w:proofErr w:type="spellStart"/>
      <w:r w:rsidRPr="00D43CB9">
        <w:rPr>
          <w:rFonts w:ascii="Verdana" w:eastAsia="Times New Roman" w:hAnsi="Verdana" w:cs="Times New Roman"/>
          <w:b/>
          <w:bCs/>
          <w:color w:val="000000"/>
          <w:lang w:eastAsia="ru-RU"/>
        </w:rPr>
        <w:t>метапредметных</w:t>
      </w:r>
      <w:proofErr w:type="spellEnd"/>
      <w:r w:rsidRPr="00D43CB9">
        <w:rPr>
          <w:rFonts w:ascii="Verdana" w:eastAsia="Times New Roman" w:hAnsi="Verdana" w:cs="Times New Roman"/>
          <w:color w:val="000000"/>
          <w:lang w:eastAsia="ru-RU"/>
        </w:rPr>
        <w:t> результатов обучающихся: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Освоение универсальных учебных действий (регулятивных, познавательных, коммуникативных).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Verdana" w:eastAsia="Times New Roman" w:hAnsi="Verdana" w:cs="Times New Roman"/>
          <w:color w:val="000000"/>
          <w:lang w:eastAsia="ru-RU"/>
        </w:rPr>
        <w:t>Достижение </w:t>
      </w:r>
      <w:r w:rsidRPr="00D43CB9">
        <w:rPr>
          <w:rFonts w:ascii="Verdana" w:eastAsia="Times New Roman" w:hAnsi="Verdana" w:cs="Times New Roman"/>
          <w:b/>
          <w:bCs/>
          <w:color w:val="000000"/>
          <w:lang w:eastAsia="ru-RU"/>
        </w:rPr>
        <w:t>предметных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 результатов:</w:t>
      </w:r>
    </w:p>
    <w:p w:rsidR="00D43CB9" w:rsidRPr="00D43CB9" w:rsidRDefault="00D43CB9" w:rsidP="00D43CB9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43CB9">
        <w:rPr>
          <w:rFonts w:ascii="Symbol" w:eastAsia="Times New Roman" w:hAnsi="Symbol" w:cs="Times New Roman"/>
          <w:color w:val="000000"/>
          <w:lang w:eastAsia="ru-RU"/>
        </w:rPr>
        <w:lastRenderedPageBreak/>
        <w:t></w:t>
      </w:r>
      <w:r w:rsidRPr="00D43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43C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3CB9">
        <w:rPr>
          <w:rFonts w:ascii="Verdana" w:eastAsia="Times New Roman" w:hAnsi="Verdana" w:cs="Times New Roman"/>
          <w:color w:val="000000"/>
          <w:lang w:eastAsia="ru-RU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497084" w:rsidRDefault="00497084"/>
    <w:sectPr w:rsidR="00497084" w:rsidSect="0049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43EB"/>
    <w:multiLevelType w:val="multilevel"/>
    <w:tmpl w:val="CAE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43CB9"/>
    <w:rsid w:val="00497084"/>
    <w:rsid w:val="00D4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CB9"/>
    <w:rPr>
      <w:b/>
      <w:bCs/>
    </w:rPr>
  </w:style>
  <w:style w:type="character" w:customStyle="1" w:styleId="apple-converted-space">
    <w:name w:val="apple-converted-space"/>
    <w:basedOn w:val="a0"/>
    <w:rsid w:val="00D43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2015-11-02T19:55:00Z</dcterms:created>
  <dcterms:modified xsi:type="dcterms:W3CDTF">2015-11-02T19:55:00Z</dcterms:modified>
</cp:coreProperties>
</file>